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D4D" w:rsidRDefault="00A92D4D" w:rsidP="00B5007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50074">
        <w:rPr>
          <w:rFonts w:ascii="Times New Roman" w:hAnsi="Times New Roman"/>
          <w:b/>
          <w:bCs/>
        </w:rPr>
        <w:t>SYLABUS DO PRZEDMIOTU</w:t>
      </w:r>
    </w:p>
    <w:p w:rsidR="00F022CF" w:rsidRPr="00B50074" w:rsidRDefault="00F022CF" w:rsidP="00B50074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490"/>
      </w:tblGrid>
      <w:tr w:rsidR="002815DC" w:rsidRPr="00B50074" w:rsidTr="00815397">
        <w:trPr>
          <w:trHeight w:val="210"/>
        </w:trPr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90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Koncepcje Zarządzania</w:t>
            </w:r>
          </w:p>
        </w:tc>
      </w:tr>
      <w:tr w:rsidR="002815DC" w:rsidRPr="00B50074" w:rsidTr="00815397">
        <w:trPr>
          <w:trHeight w:val="316"/>
        </w:trPr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90" w:type="dxa"/>
          </w:tcPr>
          <w:p w:rsidR="002815DC" w:rsidRPr="00B50074" w:rsidRDefault="00F022CF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B2FEA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90" w:type="dxa"/>
          </w:tcPr>
          <w:p w:rsidR="002815DC" w:rsidRPr="00B50074" w:rsidRDefault="00F022CF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2815DC" w:rsidRPr="00B50074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90" w:type="dxa"/>
          </w:tcPr>
          <w:p w:rsidR="002815DC" w:rsidRPr="00B50074" w:rsidRDefault="00581024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pierwszego</w:t>
            </w:r>
            <w:r w:rsidR="002815DC" w:rsidRPr="00B50074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90" w:type="dxa"/>
          </w:tcPr>
          <w:p w:rsidR="002815DC" w:rsidRPr="00B50074" w:rsidRDefault="004D591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90" w:type="dxa"/>
          </w:tcPr>
          <w:p w:rsidR="002815DC" w:rsidRPr="00B50074" w:rsidRDefault="009B1355" w:rsidP="00B50074">
            <w:pPr>
              <w:spacing w:after="0" w:line="240" w:lineRule="auto"/>
              <w:jc w:val="both"/>
              <w:rPr>
                <w:rFonts w:ascii="Times New Roman" w:hAnsi="Times New Roman"/>
                <w:b/>
                <w:u w:val="single"/>
              </w:rPr>
            </w:pPr>
            <w:r w:rsidRPr="00B50074">
              <w:rPr>
                <w:rFonts w:ascii="Times New Roman" w:hAnsi="Times New Roman"/>
                <w:b/>
              </w:rPr>
              <w:t>I</w:t>
            </w:r>
            <w:r w:rsidR="00E4562B" w:rsidRPr="00B50074">
              <w:rPr>
                <w:rFonts w:ascii="Times New Roman" w:hAnsi="Times New Roman"/>
                <w:b/>
              </w:rPr>
              <w:t>V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90" w:type="dxa"/>
          </w:tcPr>
          <w:p w:rsidR="002815DC" w:rsidRPr="00070CAC" w:rsidRDefault="00043B0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070CA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Katedra Zarządzania i Przedsiębiorczości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90" w:type="dxa"/>
          </w:tcPr>
          <w:p w:rsidR="002815DC" w:rsidRPr="00B50074" w:rsidRDefault="00F022CF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2815DC" w:rsidRPr="00B50074">
              <w:rPr>
                <w:rFonts w:ascii="Times New Roman" w:eastAsia="Times New Roman" w:hAnsi="Times New Roman"/>
                <w:b/>
              </w:rPr>
              <w:t>r Katarzyna Łukasik</w:t>
            </w:r>
            <w:r w:rsidR="00070CAC">
              <w:rPr>
                <w:rFonts w:ascii="Times New Roman" w:eastAsia="Times New Roman" w:hAnsi="Times New Roman"/>
                <w:b/>
              </w:rPr>
              <w:t>-</w:t>
            </w:r>
            <w:r w:rsidR="00070CAC" w:rsidRPr="00070CAC">
              <w:rPr>
                <w:rFonts w:ascii="Times New Roman" w:eastAsia="Times New Roman" w:hAnsi="Times New Roman"/>
                <w:b/>
                <w:color w:val="FF0000"/>
              </w:rPr>
              <w:t>Stachowiak</w:t>
            </w:r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90" w:type="dxa"/>
          </w:tcPr>
          <w:p w:rsidR="002815DC" w:rsidRPr="00B50074" w:rsidRDefault="00844B52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B50074">
              <w:rPr>
                <w:rFonts w:ascii="Times New Roman" w:eastAsia="Times New Roman" w:hAnsi="Times New Roman"/>
                <w:b/>
              </w:rPr>
              <w:t>O</w:t>
            </w:r>
            <w:r w:rsidR="002815DC" w:rsidRPr="00B50074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2815DC" w:rsidRPr="00B50074" w:rsidTr="00815397">
        <w:tc>
          <w:tcPr>
            <w:tcW w:w="3996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50074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90" w:type="dxa"/>
          </w:tcPr>
          <w:p w:rsidR="002815DC" w:rsidRPr="00B50074" w:rsidRDefault="00DC2F8A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2815DC" w:rsidRPr="00B50074" w:rsidRDefault="002815DC" w:rsidP="00B50074">
      <w:pPr>
        <w:spacing w:after="0" w:line="240" w:lineRule="auto"/>
        <w:rPr>
          <w:rFonts w:ascii="Times New Roman" w:hAnsi="Times New Roman"/>
          <w:b/>
        </w:rPr>
      </w:pPr>
    </w:p>
    <w:p w:rsidR="002815DC" w:rsidRPr="00B50074" w:rsidRDefault="002815DC" w:rsidP="00B50074">
      <w:pPr>
        <w:spacing w:after="0" w:line="240" w:lineRule="auto"/>
        <w:rPr>
          <w:rFonts w:ascii="Times New Roman" w:hAnsi="Times New Roman"/>
          <w:b/>
        </w:rPr>
      </w:pPr>
      <w:r w:rsidRPr="00B50074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1866"/>
        <w:gridCol w:w="2087"/>
        <w:gridCol w:w="1822"/>
        <w:gridCol w:w="1894"/>
      </w:tblGrid>
      <w:tr w:rsidR="002815DC" w:rsidRPr="00B50074" w:rsidTr="00943704"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2815DC" w:rsidRPr="00B50074" w:rsidTr="00943704">
        <w:tc>
          <w:tcPr>
            <w:tcW w:w="1927" w:type="dxa"/>
          </w:tcPr>
          <w:p w:rsidR="002815DC" w:rsidRPr="00B50074" w:rsidRDefault="00070CA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70CAC"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1927" w:type="dxa"/>
          </w:tcPr>
          <w:p w:rsidR="002815DC" w:rsidRPr="00B50074" w:rsidRDefault="00927404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50074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:rsidR="002815DC" w:rsidRPr="00B50074" w:rsidRDefault="002815DC" w:rsidP="00B5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844B52" w:rsidRPr="00B50074" w:rsidRDefault="00844B52" w:rsidP="00B50074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815DC" w:rsidRPr="00070CAC" w:rsidRDefault="002815DC" w:rsidP="00070CAC">
      <w:pPr>
        <w:spacing w:after="0" w:line="240" w:lineRule="auto"/>
        <w:jc w:val="center"/>
        <w:rPr>
          <w:rFonts w:ascii="Times New Roman" w:hAnsi="Times New Roman"/>
          <w:b/>
        </w:rPr>
      </w:pPr>
      <w:r w:rsidRPr="00070CAC">
        <w:rPr>
          <w:rFonts w:ascii="Times New Roman" w:hAnsi="Times New Roman"/>
          <w:b/>
        </w:rPr>
        <w:t xml:space="preserve">OPIS </w:t>
      </w:r>
      <w:r w:rsidR="00070CAC" w:rsidRPr="00070CAC">
        <w:rPr>
          <w:rFonts w:ascii="Times New Roman" w:hAnsi="Times New Roman"/>
          <w:b/>
        </w:rPr>
        <w:t>PRZEDMIOTU</w:t>
      </w:r>
    </w:p>
    <w:p w:rsidR="00427FE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</w:rPr>
      </w:pPr>
      <w:r w:rsidRPr="00B50074">
        <w:rPr>
          <w:rFonts w:ascii="Times New Roman" w:hAnsi="Times New Roman"/>
          <w:b/>
        </w:rPr>
        <w:t>CEL PRZEDMIOTU</w:t>
      </w:r>
    </w:p>
    <w:p w:rsidR="002815DC" w:rsidRPr="00B50074" w:rsidRDefault="00427FEC" w:rsidP="00B50074">
      <w:pPr>
        <w:spacing w:after="0" w:line="240" w:lineRule="auto"/>
        <w:jc w:val="both"/>
        <w:rPr>
          <w:rFonts w:ascii="Times New Roman" w:hAnsi="Times New Roman"/>
        </w:rPr>
      </w:pPr>
      <w:r w:rsidRPr="00B50074">
        <w:rPr>
          <w:rFonts w:ascii="Times New Roman" w:hAnsi="Times New Roman"/>
        </w:rPr>
        <w:t>C1.</w:t>
      </w:r>
      <w:r w:rsidR="00844B52" w:rsidRPr="00B50074">
        <w:rPr>
          <w:rFonts w:ascii="Times New Roman" w:hAnsi="Times New Roman"/>
        </w:rPr>
        <w:t xml:space="preserve">   </w:t>
      </w:r>
      <w:r w:rsidRPr="00B50074">
        <w:rPr>
          <w:rFonts w:ascii="Times New Roman" w:hAnsi="Times New Roman"/>
        </w:rPr>
        <w:t>Znajomość klasycznych i  nowoczesnych koncepcji zarządzania</w:t>
      </w:r>
      <w:r w:rsidR="005409E0">
        <w:rPr>
          <w:rFonts w:ascii="Times New Roman" w:hAnsi="Times New Roman"/>
        </w:rPr>
        <w:t>.</w:t>
      </w:r>
    </w:p>
    <w:p w:rsidR="002815DC" w:rsidRPr="00B50074" w:rsidRDefault="002815DC" w:rsidP="004D591C">
      <w:pPr>
        <w:spacing w:after="0" w:line="240" w:lineRule="auto"/>
        <w:jc w:val="both"/>
        <w:rPr>
          <w:rFonts w:ascii="Times New Roman" w:hAnsi="Times New Roman"/>
          <w:b/>
        </w:rPr>
      </w:pPr>
      <w:r w:rsidRPr="00B50074">
        <w:rPr>
          <w:rFonts w:ascii="Times New Roman" w:hAnsi="Times New Roman"/>
        </w:rPr>
        <w:t>C2.</w:t>
      </w:r>
      <w:r w:rsidRPr="00B50074">
        <w:rPr>
          <w:rFonts w:ascii="Times New Roman" w:hAnsi="Times New Roman"/>
          <w:b/>
        </w:rPr>
        <w:t xml:space="preserve"> </w:t>
      </w:r>
      <w:r w:rsidRPr="00B50074">
        <w:rPr>
          <w:rFonts w:ascii="Times New Roman" w:hAnsi="Times New Roman"/>
        </w:rPr>
        <w:t xml:space="preserve">Przedstawienie praktycznych możliwości zastosowania poznanych koncepcji zarządzania na </w:t>
      </w:r>
      <w:r w:rsidR="00844B52" w:rsidRPr="00B50074">
        <w:rPr>
          <w:rFonts w:ascii="Times New Roman" w:hAnsi="Times New Roman"/>
        </w:rPr>
        <w:t xml:space="preserve">   </w:t>
      </w:r>
      <w:r w:rsidRPr="00B50074">
        <w:rPr>
          <w:rFonts w:ascii="Times New Roman" w:hAnsi="Times New Roman"/>
        </w:rPr>
        <w:t>przykładzie wybranych przedsiębiorstw</w:t>
      </w:r>
      <w:r w:rsidR="005409E0">
        <w:rPr>
          <w:rFonts w:ascii="Times New Roman" w:hAnsi="Times New Roman"/>
        </w:rPr>
        <w:t>.</w:t>
      </w:r>
    </w:p>
    <w:p w:rsidR="002815D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15D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</w:rPr>
      </w:pPr>
      <w:r w:rsidRPr="00B50074">
        <w:rPr>
          <w:rFonts w:ascii="Times New Roman" w:hAnsi="Times New Roman"/>
          <w:b/>
        </w:rPr>
        <w:t>WYMAGANIA WSTĘPNE W ZAKRESIE WIEDZY, UMIEJĘTNOŚCI I INNYCH KOMPETENCJI</w:t>
      </w:r>
    </w:p>
    <w:p w:rsidR="002815DC" w:rsidRPr="00070CAC" w:rsidRDefault="002815DC" w:rsidP="00070CA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070CAC">
        <w:rPr>
          <w:rFonts w:ascii="Times New Roman" w:hAnsi="Times New Roman"/>
        </w:rPr>
        <w:t>Student zna podstawy zarządzania współczesnym przedsiębiorstwem</w:t>
      </w:r>
      <w:r w:rsidR="005409E0" w:rsidRPr="00070CAC">
        <w:rPr>
          <w:rFonts w:ascii="Times New Roman" w:hAnsi="Times New Roman"/>
        </w:rPr>
        <w:t>.</w:t>
      </w:r>
    </w:p>
    <w:p w:rsidR="002815DC" w:rsidRPr="00070CAC" w:rsidRDefault="002815DC" w:rsidP="00070CA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070CAC">
        <w:rPr>
          <w:rFonts w:ascii="Times New Roman" w:hAnsi="Times New Roman"/>
        </w:rPr>
        <w:t>Student potrafi przedstawić problemy z zakresu zarządzania i kierowania przedsiębiorstwem na rynku.</w:t>
      </w:r>
    </w:p>
    <w:p w:rsidR="002815DC" w:rsidRPr="00070CAC" w:rsidRDefault="002815DC" w:rsidP="00070CA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070CAC">
        <w:rPr>
          <w:rFonts w:ascii="Times New Roman" w:hAnsi="Times New Roman"/>
        </w:rPr>
        <w:t xml:space="preserve">Student zna zasady rozwiązywania problemów w grupie, z wykorzystaniem </w:t>
      </w:r>
      <w:proofErr w:type="spellStart"/>
      <w:r w:rsidRPr="00070CAC">
        <w:rPr>
          <w:rFonts w:ascii="Times New Roman" w:hAnsi="Times New Roman"/>
        </w:rPr>
        <w:t>case</w:t>
      </w:r>
      <w:proofErr w:type="spellEnd"/>
      <w:r w:rsidRPr="00070CAC">
        <w:rPr>
          <w:rFonts w:ascii="Times New Roman" w:hAnsi="Times New Roman"/>
        </w:rPr>
        <w:t xml:space="preserve"> </w:t>
      </w:r>
      <w:proofErr w:type="spellStart"/>
      <w:r w:rsidRPr="00070CAC">
        <w:rPr>
          <w:rFonts w:ascii="Times New Roman" w:hAnsi="Times New Roman"/>
        </w:rPr>
        <w:t>study</w:t>
      </w:r>
      <w:proofErr w:type="spellEnd"/>
      <w:r w:rsidRPr="00070CAC">
        <w:rPr>
          <w:rFonts w:ascii="Times New Roman" w:hAnsi="Times New Roman"/>
        </w:rPr>
        <w:t>.</w:t>
      </w:r>
    </w:p>
    <w:p w:rsidR="002815DC" w:rsidRPr="00070CAC" w:rsidRDefault="002815DC" w:rsidP="00070CA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070CAC">
        <w:rPr>
          <w:rFonts w:ascii="Times New Roman" w:hAnsi="Times New Roman"/>
        </w:rPr>
        <w:t>Student potrafi rozróżnić następujące pojęcia: metoda zarządzania, technika zarządzania, koncepcja zarządzania.</w:t>
      </w:r>
    </w:p>
    <w:p w:rsidR="002815DC" w:rsidRPr="00070CAC" w:rsidRDefault="002815DC" w:rsidP="00070CA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142" w:hanging="142"/>
        <w:jc w:val="both"/>
        <w:rPr>
          <w:rFonts w:ascii="Times New Roman" w:hAnsi="Times New Roman"/>
        </w:rPr>
      </w:pPr>
      <w:r w:rsidRPr="00070CAC">
        <w:rPr>
          <w:rFonts w:ascii="Times New Roman" w:hAnsi="Times New Roman"/>
        </w:rPr>
        <w:t>Umiejętności w zakresie prezentacji i uczestnictwa w merytorycznej dyskusji.</w:t>
      </w:r>
    </w:p>
    <w:p w:rsidR="002815D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15DC" w:rsidRPr="00B50074" w:rsidRDefault="00901EF1" w:rsidP="00B50074">
      <w:pPr>
        <w:spacing w:after="0" w:line="240" w:lineRule="auto"/>
        <w:jc w:val="both"/>
        <w:rPr>
          <w:rFonts w:ascii="Times New Roman" w:hAnsi="Times New Roman"/>
          <w:b/>
        </w:rPr>
      </w:pPr>
      <w:r w:rsidRPr="00B50074">
        <w:rPr>
          <w:rFonts w:ascii="Times New Roman" w:hAnsi="Times New Roman"/>
          <w:b/>
        </w:rPr>
        <w:t>EFEKTY UCZENIA SIĘ</w:t>
      </w:r>
    </w:p>
    <w:p w:rsidR="00E85595" w:rsidRPr="00B50074" w:rsidRDefault="0090475F" w:rsidP="00B50074">
      <w:pPr>
        <w:spacing w:after="0" w:line="240" w:lineRule="auto"/>
        <w:jc w:val="both"/>
        <w:rPr>
          <w:rFonts w:ascii="Times New Roman" w:hAnsi="Times New Roman"/>
        </w:rPr>
      </w:pPr>
      <w:r w:rsidRPr="00B50074">
        <w:rPr>
          <w:rFonts w:ascii="Times New Roman" w:hAnsi="Times New Roman"/>
        </w:rPr>
        <w:t>EU</w:t>
      </w:r>
      <w:r w:rsidR="00E85595" w:rsidRPr="00B50074">
        <w:rPr>
          <w:rFonts w:ascii="Times New Roman" w:hAnsi="Times New Roman"/>
        </w:rPr>
        <w:t>1</w:t>
      </w:r>
      <w:r w:rsidR="00844B52" w:rsidRPr="00B50074">
        <w:rPr>
          <w:rFonts w:ascii="Times New Roman" w:hAnsi="Times New Roman"/>
        </w:rPr>
        <w:t>.</w:t>
      </w:r>
      <w:r w:rsidR="00E85595" w:rsidRPr="00B50074">
        <w:rPr>
          <w:rFonts w:ascii="Times New Roman" w:hAnsi="Times New Roman"/>
        </w:rPr>
        <w:t xml:space="preserve"> </w:t>
      </w:r>
      <w:bookmarkStart w:id="0" w:name="_Hlk124414962"/>
      <w:r w:rsidR="00E85595" w:rsidRPr="00B50074">
        <w:rPr>
          <w:rFonts w:ascii="Times New Roman" w:hAnsi="Times New Roman"/>
        </w:rPr>
        <w:t>Student potrafi wymienić klasyczne koncepcje zarządzania.</w:t>
      </w:r>
    </w:p>
    <w:p w:rsidR="00E85595" w:rsidRPr="00B50074" w:rsidRDefault="0090475F" w:rsidP="00B50074">
      <w:pPr>
        <w:spacing w:after="0" w:line="240" w:lineRule="auto"/>
        <w:jc w:val="both"/>
        <w:rPr>
          <w:rFonts w:ascii="Times New Roman" w:hAnsi="Times New Roman"/>
        </w:rPr>
      </w:pPr>
      <w:r w:rsidRPr="00B50074">
        <w:rPr>
          <w:rFonts w:ascii="Times New Roman" w:hAnsi="Times New Roman"/>
        </w:rPr>
        <w:t>EU</w:t>
      </w:r>
      <w:r w:rsidR="00E85595" w:rsidRPr="00B50074">
        <w:rPr>
          <w:rFonts w:ascii="Times New Roman" w:hAnsi="Times New Roman"/>
        </w:rPr>
        <w:t>2</w:t>
      </w:r>
      <w:r w:rsidR="00844B52" w:rsidRPr="00B50074">
        <w:rPr>
          <w:rFonts w:ascii="Times New Roman" w:hAnsi="Times New Roman"/>
        </w:rPr>
        <w:t>.</w:t>
      </w:r>
      <w:r w:rsidR="00E85595" w:rsidRPr="00B50074">
        <w:rPr>
          <w:rFonts w:ascii="Times New Roman" w:hAnsi="Times New Roman"/>
        </w:rPr>
        <w:t xml:space="preserve"> Student potrafi wymienić współczesne koncepcje zarządzania.</w:t>
      </w:r>
    </w:p>
    <w:p w:rsidR="00782FAA" w:rsidRPr="00B50074" w:rsidRDefault="0090475F" w:rsidP="00B50074">
      <w:pPr>
        <w:spacing w:after="0" w:line="240" w:lineRule="auto"/>
        <w:jc w:val="both"/>
        <w:rPr>
          <w:rFonts w:ascii="Times New Roman" w:hAnsi="Times New Roman"/>
        </w:rPr>
      </w:pPr>
      <w:r w:rsidRPr="00B50074">
        <w:rPr>
          <w:rFonts w:ascii="Times New Roman" w:hAnsi="Times New Roman"/>
        </w:rPr>
        <w:t>EU</w:t>
      </w:r>
      <w:r w:rsidR="00427FEC" w:rsidRPr="00B50074">
        <w:rPr>
          <w:rFonts w:ascii="Times New Roman" w:hAnsi="Times New Roman"/>
        </w:rPr>
        <w:t>3</w:t>
      </w:r>
      <w:r w:rsidR="00844B52" w:rsidRPr="00B50074">
        <w:rPr>
          <w:rFonts w:ascii="Times New Roman" w:hAnsi="Times New Roman"/>
        </w:rPr>
        <w:t xml:space="preserve">. </w:t>
      </w:r>
      <w:r w:rsidR="00E85595" w:rsidRPr="00B50074">
        <w:rPr>
          <w:rFonts w:ascii="Times New Roman" w:hAnsi="Times New Roman"/>
        </w:rPr>
        <w:t xml:space="preserve">Student potrafi rozróżnić koncepcje zarządzania zorientowane na </w:t>
      </w:r>
      <w:r w:rsidR="00782FAA" w:rsidRPr="00B50074">
        <w:rPr>
          <w:rFonts w:ascii="Times New Roman" w:hAnsi="Times New Roman"/>
        </w:rPr>
        <w:t>proces i</w:t>
      </w:r>
      <w:r w:rsidR="00844B52" w:rsidRPr="00B50074">
        <w:rPr>
          <w:rFonts w:ascii="Times New Roman" w:hAnsi="Times New Roman"/>
        </w:rPr>
        <w:t xml:space="preserve"> </w:t>
      </w:r>
      <w:r w:rsidR="00E85595" w:rsidRPr="00B50074">
        <w:rPr>
          <w:rFonts w:ascii="Times New Roman" w:hAnsi="Times New Roman"/>
        </w:rPr>
        <w:t>jakość</w:t>
      </w:r>
      <w:r w:rsidR="005409E0">
        <w:rPr>
          <w:rFonts w:ascii="Times New Roman" w:hAnsi="Times New Roman"/>
        </w:rPr>
        <w:t>.</w:t>
      </w:r>
    </w:p>
    <w:p w:rsidR="00782FAA" w:rsidRPr="00B50074" w:rsidRDefault="0090475F" w:rsidP="00442118">
      <w:pPr>
        <w:spacing w:after="0" w:line="240" w:lineRule="auto"/>
        <w:jc w:val="both"/>
        <w:rPr>
          <w:rFonts w:ascii="Times New Roman" w:hAnsi="Times New Roman"/>
          <w:b/>
        </w:rPr>
      </w:pPr>
      <w:r w:rsidRPr="00B50074">
        <w:rPr>
          <w:rFonts w:ascii="Times New Roman" w:hAnsi="Times New Roman"/>
        </w:rPr>
        <w:t>EU</w:t>
      </w:r>
      <w:r w:rsidR="00782FAA" w:rsidRPr="00B50074">
        <w:rPr>
          <w:rFonts w:ascii="Times New Roman" w:hAnsi="Times New Roman"/>
        </w:rPr>
        <w:t>4</w:t>
      </w:r>
      <w:r w:rsidR="00844B52" w:rsidRPr="00B50074">
        <w:rPr>
          <w:rFonts w:ascii="Times New Roman" w:hAnsi="Times New Roman"/>
        </w:rPr>
        <w:t>.</w:t>
      </w:r>
      <w:r w:rsidR="00D801E4">
        <w:rPr>
          <w:rFonts w:ascii="Times New Roman" w:hAnsi="Times New Roman"/>
        </w:rPr>
        <w:t xml:space="preserve"> </w:t>
      </w:r>
      <w:r w:rsidR="00782FAA" w:rsidRPr="00B50074">
        <w:rPr>
          <w:rFonts w:ascii="Times New Roman" w:hAnsi="Times New Roman"/>
        </w:rPr>
        <w:t xml:space="preserve">Student potrafi rozróżnić koncepcje zarządzania zorientowane na </w:t>
      </w:r>
      <w:r w:rsidR="00E901DF" w:rsidRPr="00B50074">
        <w:rPr>
          <w:rFonts w:ascii="Times New Roman" w:hAnsi="Times New Roman"/>
        </w:rPr>
        <w:t xml:space="preserve">czas, </w:t>
      </w:r>
      <w:r w:rsidR="00782FAA" w:rsidRPr="00B50074">
        <w:rPr>
          <w:rFonts w:ascii="Times New Roman" w:hAnsi="Times New Roman"/>
        </w:rPr>
        <w:t xml:space="preserve">potrzeby klienta </w:t>
      </w:r>
      <w:r w:rsidR="00844B52" w:rsidRPr="00B50074">
        <w:rPr>
          <w:rFonts w:ascii="Times New Roman" w:hAnsi="Times New Roman"/>
        </w:rPr>
        <w:t xml:space="preserve"> </w:t>
      </w:r>
      <w:r w:rsidR="00782FAA" w:rsidRPr="00B50074">
        <w:rPr>
          <w:rFonts w:ascii="Times New Roman" w:hAnsi="Times New Roman"/>
        </w:rPr>
        <w:t>(interesariuszy)</w:t>
      </w:r>
      <w:r w:rsidR="00E901DF" w:rsidRPr="00B50074">
        <w:rPr>
          <w:rFonts w:ascii="Times New Roman" w:hAnsi="Times New Roman"/>
        </w:rPr>
        <w:t xml:space="preserve"> i na wiedzę</w:t>
      </w:r>
      <w:r w:rsidR="005409E0">
        <w:rPr>
          <w:rFonts w:ascii="Times New Roman" w:hAnsi="Times New Roman"/>
        </w:rPr>
        <w:t>.</w:t>
      </w:r>
    </w:p>
    <w:bookmarkEnd w:id="0"/>
    <w:p w:rsidR="002815D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815DC" w:rsidRPr="00B50074" w:rsidRDefault="002815DC" w:rsidP="00B5007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B50074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0"/>
        <w:gridCol w:w="1006"/>
      </w:tblGrid>
      <w:tr w:rsidR="00895A64" w:rsidRPr="00B50074" w:rsidTr="008D1C02">
        <w:tc>
          <w:tcPr>
            <w:tcW w:w="0" w:type="auto"/>
          </w:tcPr>
          <w:p w:rsidR="00895A64" w:rsidRPr="000605BA" w:rsidRDefault="00755A49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0" w:type="auto"/>
            <w:vAlign w:val="center"/>
          </w:tcPr>
          <w:p w:rsidR="00895A64" w:rsidRPr="00B50074" w:rsidRDefault="00895A64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50074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0605BA" w:rsidRDefault="000D7600" w:rsidP="00755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  <w:r w:rsidR="001D477C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605BA">
              <w:rPr>
                <w:rFonts w:ascii="Times New Roman" w:hAnsi="Times New Roman"/>
              </w:rPr>
              <w:t xml:space="preserve">Wprowadzenie do przedmiotu. </w:t>
            </w:r>
            <w:r w:rsidRPr="001D477C">
              <w:rPr>
                <w:rFonts w:ascii="Times New Roman" w:hAnsi="Times New Roman"/>
                <w:color w:val="FF0000"/>
              </w:rPr>
              <w:t>Krótkie o</w:t>
            </w: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mówienie klasycznych koncepcji zarządzania</w:t>
            </w:r>
            <w:r w:rsidR="001D477C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:rsidR="00895A64" w:rsidRPr="00442118" w:rsidRDefault="001D47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0605BA" w:rsidRDefault="00755A49" w:rsidP="00755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D477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="00844B52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D477C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="00844B52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95A64" w:rsidRPr="000605BA">
              <w:rPr>
                <w:rFonts w:ascii="Times New Roman" w:eastAsia="Times New Roman" w:hAnsi="Times New Roman"/>
                <w:lang w:eastAsia="pl-PL"/>
              </w:rPr>
              <w:t>Omówienie</w:t>
            </w:r>
            <w:r w:rsidR="0090475F"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95A64" w:rsidRPr="000605BA">
              <w:rPr>
                <w:rFonts w:ascii="Times New Roman" w:eastAsia="Times New Roman" w:hAnsi="Times New Roman"/>
                <w:lang w:eastAsia="pl-PL"/>
              </w:rPr>
              <w:t>współczesnych koncepcji zarządzania (strukturalnych): BPR</w:t>
            </w:r>
            <w:r w:rsidR="0054560B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95A64" w:rsidRPr="000605BA">
              <w:rPr>
                <w:rFonts w:ascii="Times New Roman" w:eastAsia="Times New Roman" w:hAnsi="Times New Roman"/>
                <w:lang w:eastAsia="pl-PL"/>
              </w:rPr>
              <w:t>(</w:t>
            </w:r>
            <w:r w:rsidR="00895A64" w:rsidRPr="000605BA">
              <w:rPr>
                <w:rFonts w:ascii="Times New Roman" w:hAnsi="Times New Roman"/>
              </w:rPr>
              <w:t xml:space="preserve">Business </w:t>
            </w:r>
            <w:proofErr w:type="spellStart"/>
            <w:r w:rsidR="00895A64" w:rsidRPr="000605BA">
              <w:rPr>
                <w:rFonts w:ascii="Times New Roman" w:hAnsi="Times New Roman"/>
              </w:rPr>
              <w:t>Process</w:t>
            </w:r>
            <w:proofErr w:type="spellEnd"/>
            <w:r w:rsidR="00895A64" w:rsidRPr="000605BA">
              <w:rPr>
                <w:rFonts w:ascii="Times New Roman" w:hAnsi="Times New Roman"/>
              </w:rPr>
              <w:t xml:space="preserve"> </w:t>
            </w:r>
            <w:proofErr w:type="spellStart"/>
            <w:r w:rsidR="00895A64" w:rsidRPr="000605BA">
              <w:rPr>
                <w:rFonts w:ascii="Times New Roman" w:hAnsi="Times New Roman"/>
              </w:rPr>
              <w:t>Reengineering</w:t>
            </w:r>
            <w:proofErr w:type="spellEnd"/>
            <w:r w:rsidR="00895A64" w:rsidRPr="000605BA">
              <w:rPr>
                <w:rFonts w:ascii="Times New Roman" w:hAnsi="Times New Roman"/>
              </w:rPr>
              <w:t>) i  Lean Management.</w:t>
            </w:r>
          </w:p>
        </w:tc>
        <w:tc>
          <w:tcPr>
            <w:tcW w:w="0" w:type="auto"/>
            <w:vAlign w:val="center"/>
          </w:tcPr>
          <w:p w:rsidR="00895A64" w:rsidRPr="00442118" w:rsidRDefault="001D47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0605BA" w:rsidRDefault="00A00FB1" w:rsidP="00755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D477C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CC7E15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Przestawienie pozostałych współczesnych koncepcji zarządzania: </w:t>
            </w:r>
            <w:proofErr w:type="spellStart"/>
            <w:r w:rsidRPr="000605BA">
              <w:rPr>
                <w:rFonts w:ascii="Times New Roman" w:eastAsia="Times New Roman" w:hAnsi="Times New Roman"/>
                <w:lang w:eastAsia="pl-PL"/>
              </w:rPr>
              <w:t>Benchmarking</w:t>
            </w:r>
            <w:proofErr w:type="spellEnd"/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i Outsourcing</w:t>
            </w:r>
            <w:r w:rsidRPr="000605BA">
              <w:rPr>
                <w:rFonts w:ascii="Times New Roman" w:eastAsia="Times New Roman" w:hAnsi="Times New Roman"/>
              </w:rPr>
              <w:t xml:space="preserve">. 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Omówienie koncepcji zarządzania nastawionej na czas TBM (Time </w:t>
            </w:r>
            <w:proofErr w:type="spellStart"/>
            <w:r w:rsidRPr="000605BA">
              <w:rPr>
                <w:rFonts w:ascii="Times New Roman" w:eastAsia="Times New Roman" w:hAnsi="Times New Roman"/>
                <w:lang w:eastAsia="pl-PL"/>
              </w:rPr>
              <w:t>Based</w:t>
            </w:r>
            <w:proofErr w:type="spellEnd"/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Manag</w:t>
            </w:r>
            <w:r w:rsidR="001D477C">
              <w:rPr>
                <w:rFonts w:ascii="Times New Roman" w:eastAsia="Times New Roman" w:hAnsi="Times New Roman"/>
                <w:lang w:eastAsia="pl-PL"/>
              </w:rPr>
              <w:t>e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ment). Omówienie koncepcji projakościowych w zarządzaniu: TQM (Total </w:t>
            </w:r>
            <w:proofErr w:type="spellStart"/>
            <w:r w:rsidRPr="000605BA">
              <w:rPr>
                <w:rFonts w:ascii="Times New Roman" w:eastAsia="Times New Roman" w:hAnsi="Times New Roman"/>
                <w:lang w:eastAsia="pl-PL"/>
              </w:rPr>
              <w:t>Quality</w:t>
            </w:r>
            <w:proofErr w:type="spellEnd"/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Management) oraz </w:t>
            </w:r>
            <w:proofErr w:type="spellStart"/>
            <w:r w:rsidRPr="000605BA">
              <w:rPr>
                <w:rFonts w:ascii="Times New Roman" w:eastAsia="Times New Roman" w:hAnsi="Times New Roman"/>
                <w:lang w:eastAsia="pl-PL"/>
              </w:rPr>
              <w:t>Six</w:t>
            </w:r>
            <w:proofErr w:type="spellEnd"/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Sigma, przykłady zastosowania w przedsiębiorstwie.</w:t>
            </w:r>
          </w:p>
        </w:tc>
        <w:tc>
          <w:tcPr>
            <w:tcW w:w="0" w:type="auto"/>
            <w:vAlign w:val="center"/>
          </w:tcPr>
          <w:p w:rsidR="00895A64" w:rsidRPr="00442118" w:rsidRDefault="00CC7E15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36CA0">
              <w:rPr>
                <w:rFonts w:ascii="Times New Roman" w:eastAsia="Times New Roman" w:hAnsi="Times New Roman"/>
                <w:color w:val="FF0000"/>
                <w:lang w:eastAsia="pl-PL"/>
              </w:rPr>
              <w:t>5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0605BA" w:rsidRDefault="00755A49" w:rsidP="00755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C7E15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="001D477C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D477C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CC7E15">
              <w:rPr>
                <w:rFonts w:ascii="Times New Roman" w:eastAsia="Times New Roman" w:hAnsi="Times New Roman"/>
                <w:color w:val="FF0000"/>
                <w:lang w:eastAsia="pl-PL"/>
              </w:rPr>
              <w:t>0</w:t>
            </w:r>
            <w:r w:rsidR="00844B52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="00895A64" w:rsidRPr="000605BA">
              <w:rPr>
                <w:rFonts w:ascii="Times New Roman" w:eastAsia="Times New Roman" w:hAnsi="Times New Roman"/>
                <w:lang w:eastAsia="pl-PL"/>
              </w:rPr>
              <w:t>Omówienie koncepcji skierowanej na klienta CRM (</w:t>
            </w:r>
            <w:proofErr w:type="spellStart"/>
            <w:r w:rsidR="00895A64" w:rsidRPr="000605BA">
              <w:rPr>
                <w:rFonts w:ascii="Times New Roman" w:eastAsia="Times New Roman" w:hAnsi="Times New Roman"/>
                <w:lang w:eastAsia="pl-PL"/>
              </w:rPr>
              <w:t>Customer</w:t>
            </w:r>
            <w:proofErr w:type="spellEnd"/>
            <w:r w:rsidR="00895A64"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="00895A64" w:rsidRPr="000605BA">
              <w:rPr>
                <w:rFonts w:ascii="Times New Roman" w:eastAsia="Times New Roman" w:hAnsi="Times New Roman"/>
                <w:lang w:eastAsia="pl-PL"/>
              </w:rPr>
              <w:t>Relationship</w:t>
            </w:r>
            <w:proofErr w:type="spellEnd"/>
            <w:r w:rsidR="00895A64" w:rsidRPr="000605BA">
              <w:rPr>
                <w:rFonts w:ascii="Times New Roman" w:eastAsia="Times New Roman" w:hAnsi="Times New Roman"/>
                <w:lang w:eastAsia="pl-PL"/>
              </w:rPr>
              <w:t xml:space="preserve"> Management). Prezentacja koncepcji zarządzania zorientowanych na zasoby ludzkie w organizacji:</w:t>
            </w:r>
            <w:r w:rsidR="00844B52"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95A64" w:rsidRPr="000605BA">
              <w:rPr>
                <w:rFonts w:ascii="Times New Roman" w:eastAsia="Times New Roman" w:hAnsi="Times New Roman"/>
                <w:lang w:eastAsia="pl-PL"/>
              </w:rPr>
              <w:t>Koncepcja kultury organizacyjnej, Koncepcja społecznej odpowiedzialności organizacji (CSR)</w:t>
            </w:r>
          </w:p>
        </w:tc>
        <w:tc>
          <w:tcPr>
            <w:tcW w:w="0" w:type="auto"/>
            <w:vAlign w:val="center"/>
          </w:tcPr>
          <w:p w:rsidR="00895A64" w:rsidRPr="00442118" w:rsidRDefault="00CC7E15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36CA0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B50074" w:rsidRDefault="00755A49" w:rsidP="00755A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lastRenderedPageBreak/>
              <w:t>W</w:t>
            </w:r>
            <w:r w:rsidR="001D477C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CC7E15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844B52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C7E15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12</w:t>
            </w:r>
            <w:r w:rsidR="00844B52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95A64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95A64" w:rsidRPr="00B50074">
              <w:rPr>
                <w:rFonts w:ascii="Times New Roman" w:eastAsia="Times New Roman" w:hAnsi="Times New Roman"/>
                <w:lang w:eastAsia="pl-PL"/>
              </w:rPr>
              <w:t>Prezentacja koncepcji zarządzania nastawionych na wiedzę:</w:t>
            </w:r>
            <w:r w:rsidR="00844B52" w:rsidRPr="00B50074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95A64" w:rsidRPr="00B50074">
              <w:rPr>
                <w:rFonts w:ascii="Times New Roman" w:eastAsia="Times New Roman" w:hAnsi="Times New Roman"/>
                <w:lang w:eastAsia="pl-PL"/>
              </w:rPr>
              <w:t xml:space="preserve">zarządzanie wiedzą, organizacja ucząca się i inteligentnej oraz zarządzanie talentami. </w:t>
            </w:r>
          </w:p>
        </w:tc>
        <w:tc>
          <w:tcPr>
            <w:tcW w:w="0" w:type="auto"/>
            <w:vAlign w:val="center"/>
          </w:tcPr>
          <w:p w:rsidR="00895A64" w:rsidRPr="00442118" w:rsidRDefault="00CC7E15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36CA0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B50074" w:rsidRDefault="00755A49" w:rsidP="00B50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CC7E15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13-W14</w:t>
            </w:r>
            <w:r w:rsidR="00844B52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95A64" w:rsidRPr="00CC7E15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95A64" w:rsidRPr="00B50074">
              <w:rPr>
                <w:rFonts w:ascii="Times New Roman" w:eastAsia="Times New Roman" w:hAnsi="Times New Roman"/>
                <w:lang w:eastAsia="pl-PL"/>
              </w:rPr>
              <w:t>Omówienie koncepcji organizacji wirtualnej i sieciowej.</w:t>
            </w:r>
          </w:p>
        </w:tc>
        <w:tc>
          <w:tcPr>
            <w:tcW w:w="0" w:type="auto"/>
            <w:vAlign w:val="center"/>
          </w:tcPr>
          <w:p w:rsidR="00895A64" w:rsidRPr="00442118" w:rsidRDefault="00895A64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36CA0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B50074" w:rsidRDefault="00755A49" w:rsidP="00B50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1D477C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>15</w:t>
            </w:r>
            <w:r w:rsidR="00844B52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</w:t>
            </w:r>
            <w:r w:rsidR="00895A64" w:rsidRPr="001D477C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895A64" w:rsidRPr="00B50074">
              <w:rPr>
                <w:rFonts w:ascii="Times New Roman" w:eastAsia="Times New Roman" w:hAnsi="Times New Roman"/>
                <w:lang w:eastAsia="pl-PL"/>
              </w:rPr>
              <w:t>Podsumowanie omówionego materiału</w:t>
            </w:r>
            <w:r w:rsidR="005409E0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:rsidR="00895A64" w:rsidRPr="00442118" w:rsidRDefault="00CC7E15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95A64" w:rsidRPr="00B50074" w:rsidTr="008D1C02">
        <w:tc>
          <w:tcPr>
            <w:tcW w:w="0" w:type="auto"/>
          </w:tcPr>
          <w:p w:rsidR="00895A64" w:rsidRPr="00B50074" w:rsidRDefault="00755A49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0" w:type="auto"/>
            <w:vAlign w:val="center"/>
          </w:tcPr>
          <w:p w:rsidR="00895A64" w:rsidRPr="00B50074" w:rsidRDefault="00895A64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50074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  <w:bookmarkStart w:id="1" w:name="_GoBack"/>
        <w:bookmarkEnd w:id="1"/>
      </w:tr>
      <w:tr w:rsidR="000605BA" w:rsidRPr="000605BA" w:rsidTr="008D1C02">
        <w:tc>
          <w:tcPr>
            <w:tcW w:w="0" w:type="auto"/>
          </w:tcPr>
          <w:p w:rsidR="00895A64" w:rsidRPr="000605BA" w:rsidRDefault="00895A64" w:rsidP="00B50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C1</w:t>
            </w:r>
            <w:r w:rsidR="00844B52" w:rsidRPr="000605BA">
              <w:rPr>
                <w:rFonts w:ascii="Times New Roman" w:eastAsia="Times New Roman" w:hAnsi="Times New Roman"/>
                <w:lang w:eastAsia="pl-PL"/>
              </w:rPr>
              <w:t>.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00FB1" w:rsidRPr="000605BA">
              <w:rPr>
                <w:rFonts w:ascii="Times New Roman" w:eastAsia="Times New Roman" w:hAnsi="Times New Roman"/>
                <w:lang w:eastAsia="pl-PL"/>
              </w:rPr>
              <w:t>Zajęcia organizacyjne – przedstawienie celu, programu zajęć oraz zasad zaliczenia.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895A64" w:rsidRPr="000605BA" w:rsidRDefault="00895A64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0605BA" w:rsidRPr="000605BA" w:rsidTr="008D1C02">
        <w:tc>
          <w:tcPr>
            <w:tcW w:w="0" w:type="auto"/>
          </w:tcPr>
          <w:p w:rsidR="00895A64" w:rsidRPr="000605BA" w:rsidRDefault="00895A64" w:rsidP="00B500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C2</w:t>
            </w:r>
            <w:r w:rsidR="00844B52" w:rsidRPr="000605BA">
              <w:rPr>
                <w:rFonts w:ascii="Times New Roman" w:eastAsia="Times New Roman" w:hAnsi="Times New Roman"/>
                <w:lang w:eastAsia="pl-PL"/>
              </w:rPr>
              <w:t>.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="00A00FB1" w:rsidRPr="000605BA">
              <w:rPr>
                <w:rFonts w:ascii="Times New Roman" w:hAnsi="Times New Roman"/>
              </w:rPr>
              <w:t>Reengineering</w:t>
            </w:r>
            <w:proofErr w:type="spellEnd"/>
            <w:r w:rsidR="00A00FB1" w:rsidRPr="000605BA">
              <w:rPr>
                <w:rFonts w:ascii="Times New Roman" w:hAnsi="Times New Roman"/>
              </w:rPr>
              <w:t xml:space="preserve">: pojęcie, istota, zasady </w:t>
            </w:r>
            <w:proofErr w:type="spellStart"/>
            <w:r w:rsidR="00A00FB1" w:rsidRPr="000605BA">
              <w:rPr>
                <w:rFonts w:ascii="Times New Roman" w:hAnsi="Times New Roman"/>
              </w:rPr>
              <w:t>reengineeringu</w:t>
            </w:r>
            <w:proofErr w:type="spellEnd"/>
            <w:r w:rsidR="00A00FB1" w:rsidRPr="000605BA">
              <w:rPr>
                <w:rFonts w:ascii="Times New Roman" w:hAnsi="Times New Roman"/>
              </w:rPr>
              <w:t xml:space="preserve">, zmiany w organizacji pod wpływem </w:t>
            </w:r>
            <w:proofErr w:type="spellStart"/>
            <w:r w:rsidR="00A00FB1" w:rsidRPr="000605BA">
              <w:rPr>
                <w:rFonts w:ascii="Times New Roman" w:hAnsi="Times New Roman"/>
              </w:rPr>
              <w:t>reengineeringu</w:t>
            </w:r>
            <w:proofErr w:type="spellEnd"/>
            <w:r w:rsidR="00A00FB1" w:rsidRPr="000605BA">
              <w:rPr>
                <w:rFonts w:ascii="Times New Roman" w:hAnsi="Times New Roman"/>
              </w:rPr>
              <w:t xml:space="preserve">, tok postępowania w metodzie </w:t>
            </w:r>
            <w:proofErr w:type="spellStart"/>
            <w:r w:rsidR="00A00FB1" w:rsidRPr="000605BA">
              <w:rPr>
                <w:rFonts w:ascii="Times New Roman" w:hAnsi="Times New Roman"/>
              </w:rPr>
              <w:t>reengineeringu</w:t>
            </w:r>
            <w:proofErr w:type="spellEnd"/>
            <w:r w:rsidR="00A00FB1" w:rsidRPr="000605BA">
              <w:rPr>
                <w:rFonts w:ascii="Times New Roman" w:hAnsi="Times New Roman"/>
              </w:rPr>
              <w:t xml:space="preserve">. Case </w:t>
            </w:r>
            <w:proofErr w:type="spellStart"/>
            <w:r w:rsidR="00A00FB1" w:rsidRPr="000605BA">
              <w:rPr>
                <w:rFonts w:ascii="Times New Roman" w:hAnsi="Times New Roman"/>
              </w:rPr>
              <w:t>study</w:t>
            </w:r>
            <w:proofErr w:type="spellEnd"/>
            <w:r w:rsidR="00A00FB1" w:rsidRPr="000605BA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895A64" w:rsidRPr="000605BA" w:rsidRDefault="00895A64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0605BA" w:rsidRPr="000605BA" w:rsidTr="008D1C02">
        <w:tc>
          <w:tcPr>
            <w:tcW w:w="0" w:type="auto"/>
            <w:shd w:val="clear" w:color="auto" w:fill="auto"/>
          </w:tcPr>
          <w:p w:rsidR="00895A64" w:rsidRPr="000605BA" w:rsidRDefault="00895A64" w:rsidP="00B5007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C3</w:t>
            </w:r>
            <w:r w:rsidR="00844B52" w:rsidRPr="000605BA">
              <w:rPr>
                <w:rFonts w:ascii="Times New Roman" w:hAnsi="Times New Roman"/>
              </w:rPr>
              <w:t>.</w:t>
            </w:r>
            <w:r w:rsidRPr="000605BA">
              <w:rPr>
                <w:rFonts w:ascii="Times New Roman" w:hAnsi="Times New Roman"/>
              </w:rPr>
              <w:t xml:space="preserve"> Koncepcja Lean Management: istota, cele, zasady, metody i narzędzia zarządzania wyszczuplającego – ujęcie teoretyczne. Przykład zastosowania koncepcji </w:t>
            </w:r>
            <w:proofErr w:type="spellStart"/>
            <w:r w:rsidRPr="000605BA">
              <w:rPr>
                <w:rFonts w:ascii="Times New Roman" w:hAnsi="Times New Roman"/>
              </w:rPr>
              <w:t>lean</w:t>
            </w:r>
            <w:proofErr w:type="spellEnd"/>
            <w:r w:rsidR="005409E0" w:rsidRPr="000605BA">
              <w:rPr>
                <w:rFonts w:ascii="Times New Roman" w:hAnsi="Times New Roman"/>
              </w:rPr>
              <w:t xml:space="preserve"> management, studium przypadku.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95A64" w:rsidRPr="000605BA" w:rsidRDefault="00895A64" w:rsidP="00B500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1</w:t>
            </w:r>
          </w:p>
        </w:tc>
      </w:tr>
      <w:tr w:rsidR="000605BA" w:rsidRPr="000605BA" w:rsidTr="008D1C02">
        <w:tc>
          <w:tcPr>
            <w:tcW w:w="0" w:type="auto"/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C4. </w:t>
            </w:r>
            <w:proofErr w:type="spellStart"/>
            <w:r w:rsidRPr="000605BA">
              <w:rPr>
                <w:rFonts w:ascii="Times New Roman" w:hAnsi="Times New Roman"/>
              </w:rPr>
              <w:t>Benchmarking</w:t>
            </w:r>
            <w:proofErr w:type="spellEnd"/>
            <w:r w:rsidRPr="000605BA">
              <w:rPr>
                <w:rFonts w:ascii="Times New Roman" w:hAnsi="Times New Roman"/>
              </w:rPr>
              <w:t xml:space="preserve">: pojęcie, istota, etapy i zakres zastosowania </w:t>
            </w:r>
            <w:proofErr w:type="spellStart"/>
            <w:r w:rsidRPr="000605BA">
              <w:rPr>
                <w:rFonts w:ascii="Times New Roman" w:hAnsi="Times New Roman"/>
              </w:rPr>
              <w:t>benchmarkingu</w:t>
            </w:r>
            <w:proofErr w:type="spellEnd"/>
            <w:r w:rsidRPr="000605BA">
              <w:rPr>
                <w:rFonts w:ascii="Times New Roman" w:hAnsi="Times New Roman"/>
              </w:rPr>
              <w:t xml:space="preserve">, wady, zalety. Przykład zastosowania  </w:t>
            </w:r>
            <w:proofErr w:type="spellStart"/>
            <w:r w:rsidRPr="000605BA">
              <w:rPr>
                <w:rFonts w:ascii="Times New Roman" w:hAnsi="Times New Roman"/>
              </w:rPr>
              <w:t>benchmarkingu</w:t>
            </w:r>
            <w:proofErr w:type="spellEnd"/>
            <w:r w:rsidRPr="000605BA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1</w:t>
            </w:r>
          </w:p>
        </w:tc>
      </w:tr>
      <w:tr w:rsidR="000605BA" w:rsidRPr="000605BA" w:rsidTr="008D1C02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Cs/>
              </w:rPr>
              <w:t xml:space="preserve">C5-6. Outsourcing: </w:t>
            </w:r>
            <w:r w:rsidRPr="000605BA">
              <w:rPr>
                <w:rFonts w:ascii="Times New Roman" w:hAnsi="Times New Roman"/>
              </w:rPr>
              <w:t xml:space="preserve">forma usprawniania działalności przedsiębiorstwa, rodzaje i formy outsourcingu, pozytywne i negatywne skutki stosowania outsourcingu. Case </w:t>
            </w:r>
            <w:proofErr w:type="spellStart"/>
            <w:r w:rsidRPr="000605BA">
              <w:rPr>
                <w:rFonts w:ascii="Times New Roman" w:hAnsi="Times New Roman"/>
              </w:rPr>
              <w:t>study</w:t>
            </w:r>
            <w:proofErr w:type="spellEnd"/>
            <w:r w:rsidRPr="000605BA">
              <w:rPr>
                <w:rFonts w:ascii="Times New Roman" w:hAnsi="Times New Roman"/>
              </w:rPr>
              <w:t>. Koncepcja TBM (T</w:t>
            </w:r>
            <w:r w:rsidRPr="000605BA">
              <w:rPr>
                <w:rFonts w:ascii="Times New Roman" w:hAnsi="Times New Roman"/>
                <w:bCs/>
              </w:rPr>
              <w:t xml:space="preserve">ime </w:t>
            </w:r>
            <w:proofErr w:type="spellStart"/>
            <w:r w:rsidRPr="000605BA">
              <w:rPr>
                <w:rFonts w:ascii="Times New Roman" w:hAnsi="Times New Roman"/>
                <w:bCs/>
              </w:rPr>
              <w:t>Based</w:t>
            </w:r>
            <w:proofErr w:type="spellEnd"/>
            <w:r w:rsidRPr="000605BA">
              <w:rPr>
                <w:rFonts w:ascii="Times New Roman" w:hAnsi="Times New Roman"/>
                <w:bCs/>
              </w:rPr>
              <w:t xml:space="preserve"> Management</w:t>
            </w:r>
            <w:r w:rsidRPr="000605BA">
              <w:rPr>
                <w:rFonts w:ascii="Times New Roman" w:hAnsi="Times New Roman"/>
              </w:rPr>
              <w:t>)</w:t>
            </w:r>
            <w:r w:rsidRPr="000605BA">
              <w:rPr>
                <w:rFonts w:ascii="Times New Roman" w:hAnsi="Times New Roman"/>
                <w:bCs/>
              </w:rPr>
              <w:t>: cele, metody TBM, założenia oraz zasady koncepcji.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2</w:t>
            </w:r>
          </w:p>
        </w:tc>
      </w:tr>
      <w:tr w:rsidR="000605BA" w:rsidRPr="000605BA" w:rsidTr="008D1C02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05BA">
              <w:rPr>
                <w:rFonts w:ascii="Times New Roman" w:hAnsi="Times New Roman"/>
              </w:rPr>
              <w:t xml:space="preserve">C7-8.  Kompleksowe zarządzanie jakością – TQM:  podstawowe aspekty TQM, bariery i ich przezwyciężanie. Metoda SIX SIGMA: pojęcie i istota metody, cele i zasady,  fazy wdrażania, korzyści z zastosowania– ujęcie teoretyczne i praktyczne. Porównanie TQM a </w:t>
            </w:r>
            <w:proofErr w:type="spellStart"/>
            <w:r w:rsidRPr="000605BA">
              <w:rPr>
                <w:rFonts w:ascii="Times New Roman" w:hAnsi="Times New Roman"/>
              </w:rPr>
              <w:t>Six</w:t>
            </w:r>
            <w:proofErr w:type="spellEnd"/>
            <w:r w:rsidRPr="000605BA">
              <w:rPr>
                <w:rFonts w:ascii="Times New Roman" w:hAnsi="Times New Roman"/>
              </w:rPr>
              <w:t xml:space="preserve"> Sigma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2</w:t>
            </w:r>
          </w:p>
        </w:tc>
      </w:tr>
      <w:tr w:rsidR="000605BA" w:rsidRPr="000605BA" w:rsidTr="008D1C02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C9. Koncepcja CRM (nastawienie na klienta, kształtowanie kontaktów z klientem, dostosowywanie organizacji do potrzeb klienta). Case </w:t>
            </w:r>
            <w:proofErr w:type="spellStart"/>
            <w:r w:rsidRPr="000605BA">
              <w:rPr>
                <w:rFonts w:ascii="Times New Roman" w:hAnsi="Times New Roman"/>
              </w:rPr>
              <w:t>study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1</w:t>
            </w:r>
          </w:p>
        </w:tc>
      </w:tr>
      <w:tr w:rsidR="000605BA" w:rsidRPr="000605BA" w:rsidTr="008D1C02"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05BA">
              <w:rPr>
                <w:rFonts w:ascii="Times New Roman" w:hAnsi="Times New Roman"/>
                <w:bCs/>
              </w:rPr>
              <w:t xml:space="preserve">C10. Koncepcja kultury organizacyjnej. Case </w:t>
            </w:r>
            <w:proofErr w:type="spellStart"/>
            <w:r w:rsidRPr="000605BA">
              <w:rPr>
                <w:rFonts w:ascii="Times New Roman" w:hAnsi="Times New Roman"/>
                <w:bCs/>
              </w:rPr>
              <w:t>study</w:t>
            </w:r>
            <w:proofErr w:type="spellEnd"/>
            <w:r w:rsidRPr="000605BA">
              <w:rPr>
                <w:rFonts w:ascii="Times New Roman" w:hAnsi="Times New Roman"/>
                <w:bCs/>
              </w:rPr>
              <w:t xml:space="preserve">. Koncepcja CSR (Społecznej odpowiedzialności biznesu) pojęcie, obszary zastosowania. Case </w:t>
            </w:r>
            <w:proofErr w:type="spellStart"/>
            <w:r w:rsidRPr="000605BA">
              <w:rPr>
                <w:rFonts w:ascii="Times New Roman" w:hAnsi="Times New Roman"/>
                <w:bCs/>
              </w:rPr>
              <w:t>study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1</w:t>
            </w:r>
          </w:p>
        </w:tc>
      </w:tr>
      <w:tr w:rsidR="000605BA" w:rsidRPr="000605BA" w:rsidTr="008D1C02">
        <w:tc>
          <w:tcPr>
            <w:tcW w:w="0" w:type="auto"/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Cs/>
              </w:rPr>
              <w:t xml:space="preserve">C11-12. Zarządzanie wiedzą: istota i pojęcie wiedzy, rodzaje wiedzy, metody pozyskiwania wiedzy. Case </w:t>
            </w:r>
            <w:proofErr w:type="spellStart"/>
            <w:r w:rsidRPr="000605BA">
              <w:rPr>
                <w:rFonts w:ascii="Times New Roman" w:hAnsi="Times New Roman"/>
                <w:bCs/>
              </w:rPr>
              <w:t>study</w:t>
            </w:r>
            <w:proofErr w:type="spellEnd"/>
            <w:r w:rsidRPr="000605BA">
              <w:rPr>
                <w:rFonts w:ascii="Times New Roman" w:hAnsi="Times New Roman"/>
                <w:bCs/>
              </w:rPr>
              <w:t>-wiedza jawna i ukryta.</w:t>
            </w:r>
            <w:r w:rsidRPr="000605BA">
              <w:rPr>
                <w:rFonts w:ascii="Times New Roman" w:hAnsi="Times New Roman"/>
              </w:rPr>
              <w:t xml:space="preserve"> </w:t>
            </w:r>
            <w:r w:rsidRPr="000605BA">
              <w:rPr>
                <w:rFonts w:ascii="Times New Roman" w:hAnsi="Times New Roman"/>
                <w:bCs/>
              </w:rPr>
              <w:t xml:space="preserve">Organizacje uczące się i inteligentna: </w:t>
            </w:r>
            <w:r w:rsidRPr="000605BA">
              <w:rPr>
                <w:rFonts w:ascii="Times New Roman" w:hAnsi="Times New Roman"/>
              </w:rPr>
              <w:t xml:space="preserve">pojęcie, istota i cechy organizacji uczącej się. Case </w:t>
            </w:r>
            <w:proofErr w:type="spellStart"/>
            <w:r w:rsidRPr="000605BA">
              <w:rPr>
                <w:rFonts w:ascii="Times New Roman" w:hAnsi="Times New Roman"/>
              </w:rPr>
              <w:t>study</w:t>
            </w:r>
            <w:proofErr w:type="spellEnd"/>
            <w:r w:rsidRPr="000605BA">
              <w:rPr>
                <w:rFonts w:ascii="Times New Roman" w:hAnsi="Times New Roman"/>
              </w:rPr>
              <w:t xml:space="preserve">. Zarządzanie talentami – </w:t>
            </w:r>
            <w:proofErr w:type="spellStart"/>
            <w:r w:rsidRPr="000605BA">
              <w:rPr>
                <w:rFonts w:ascii="Times New Roman" w:hAnsi="Times New Roman"/>
              </w:rPr>
              <w:t>case</w:t>
            </w:r>
            <w:proofErr w:type="spellEnd"/>
            <w:r w:rsidRPr="000605BA">
              <w:rPr>
                <w:rFonts w:ascii="Times New Roman" w:hAnsi="Times New Roman"/>
              </w:rPr>
              <w:t xml:space="preserve"> </w:t>
            </w:r>
            <w:proofErr w:type="spellStart"/>
            <w:r w:rsidRPr="000605BA">
              <w:rPr>
                <w:rFonts w:ascii="Times New Roman" w:hAnsi="Times New Roman"/>
              </w:rPr>
              <w:t>study</w:t>
            </w:r>
            <w:proofErr w:type="spellEnd"/>
            <w:r w:rsidRPr="000605B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2</w:t>
            </w:r>
          </w:p>
        </w:tc>
      </w:tr>
      <w:tr w:rsidR="000605BA" w:rsidRPr="000605BA" w:rsidTr="008D1C02">
        <w:tc>
          <w:tcPr>
            <w:tcW w:w="0" w:type="auto"/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605BA">
              <w:rPr>
                <w:rFonts w:ascii="Times New Roman" w:hAnsi="Times New Roman"/>
                <w:bCs/>
              </w:rPr>
              <w:t xml:space="preserve">C13. </w:t>
            </w:r>
            <w:r w:rsidRPr="000605BA">
              <w:rPr>
                <w:rFonts w:ascii="Times New Roman" w:hAnsi="Times New Roman"/>
              </w:rPr>
              <w:t>Organizacja wirtualna, praktyczne zastosowanie koncepcji. Organizacja sieciowa– przykłady praktycznego zastosowania koncepcji.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1</w:t>
            </w:r>
          </w:p>
        </w:tc>
      </w:tr>
      <w:tr w:rsidR="00A00FB1" w:rsidRPr="000605BA" w:rsidTr="008D1C02">
        <w:tc>
          <w:tcPr>
            <w:tcW w:w="0" w:type="auto"/>
            <w:shd w:val="clear" w:color="auto" w:fill="auto"/>
          </w:tcPr>
          <w:p w:rsidR="00A00FB1" w:rsidRPr="000605BA" w:rsidRDefault="00A00FB1" w:rsidP="00A00F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C14-C15. Praca kontrolna.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0FB1" w:rsidRPr="000605BA" w:rsidRDefault="00A00FB1" w:rsidP="00A00F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2</w:t>
            </w:r>
          </w:p>
        </w:tc>
      </w:tr>
    </w:tbl>
    <w:p w:rsidR="00F022CF" w:rsidRPr="000605BA" w:rsidRDefault="00F022CF" w:rsidP="00F022CF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NARZĘDZIA DYDAKTYCZNE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eastAsia="Times New Roman" w:hAnsi="Times New Roman"/>
          <w:lang w:eastAsia="pl-PL"/>
        </w:rPr>
        <w:t xml:space="preserve">1. </w:t>
      </w:r>
      <w:r w:rsidR="005B7BB8" w:rsidRPr="000605BA">
        <w:rPr>
          <w:rFonts w:ascii="Times New Roman" w:eastAsia="Times New Roman" w:hAnsi="Times New Roman"/>
          <w:lang w:eastAsia="pl-PL"/>
        </w:rPr>
        <w:t>Sprzęt audiowizualny</w:t>
      </w:r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 xml:space="preserve">2. Case </w:t>
      </w:r>
      <w:proofErr w:type="spellStart"/>
      <w:r w:rsidRPr="000605BA">
        <w:rPr>
          <w:rFonts w:ascii="Times New Roman" w:eastAsia="Times New Roman" w:hAnsi="Times New Roman"/>
          <w:lang w:eastAsia="pl-PL"/>
        </w:rPr>
        <w:t>study</w:t>
      </w:r>
      <w:proofErr w:type="spellEnd"/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755A49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 xml:space="preserve">3. </w:t>
      </w:r>
      <w:r w:rsidR="00A00FB1" w:rsidRPr="000605BA">
        <w:rPr>
          <w:rFonts w:ascii="Times New Roman" w:eastAsia="Times New Roman" w:hAnsi="Times New Roman"/>
          <w:lang w:eastAsia="pl-PL"/>
        </w:rPr>
        <w:t>Tablica, kreda, mazaki</w:t>
      </w:r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043B0C" w:rsidRPr="00070CAC" w:rsidRDefault="00043B0C" w:rsidP="00755A4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070CAC">
        <w:rPr>
          <w:rFonts w:ascii="Times New Roman" w:hAnsi="Times New Roman"/>
          <w:bCs/>
          <w:color w:val="000000" w:themeColor="text1"/>
        </w:rPr>
        <w:t>4. Platforma e-learningowa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SPOSOBY OCENY ( F – FORMUJĄCA, P – PODSUMOWUJĄCA)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eastAsia="Times New Roman" w:hAnsi="Times New Roman"/>
          <w:lang w:eastAsia="pl-PL"/>
        </w:rPr>
        <w:t xml:space="preserve">F1. Zadania typu </w:t>
      </w:r>
      <w:proofErr w:type="spellStart"/>
      <w:r w:rsidRPr="000605BA">
        <w:rPr>
          <w:rFonts w:ascii="Times New Roman" w:eastAsia="Times New Roman" w:hAnsi="Times New Roman"/>
          <w:lang w:eastAsia="pl-PL"/>
        </w:rPr>
        <w:t>case</w:t>
      </w:r>
      <w:proofErr w:type="spellEnd"/>
      <w:r w:rsidRPr="000605BA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0605BA">
        <w:rPr>
          <w:rFonts w:ascii="Times New Roman" w:eastAsia="Times New Roman" w:hAnsi="Times New Roman"/>
          <w:lang w:eastAsia="pl-PL"/>
        </w:rPr>
        <w:t>study</w:t>
      </w:r>
      <w:proofErr w:type="spellEnd"/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eastAsia="Times New Roman" w:hAnsi="Times New Roman"/>
          <w:lang w:eastAsia="pl-PL"/>
        </w:rPr>
        <w:t xml:space="preserve">F2. </w:t>
      </w:r>
      <w:r w:rsidR="00A00FB1" w:rsidRPr="000605BA">
        <w:rPr>
          <w:rFonts w:ascii="Times New Roman" w:eastAsia="Times New Roman" w:hAnsi="Times New Roman"/>
          <w:lang w:eastAsia="pl-PL"/>
        </w:rPr>
        <w:t>Praca w grupach</w:t>
      </w:r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>F3. Aktywność podczas dyskusji</w:t>
      </w:r>
      <w:r w:rsidR="004D591C" w:rsidRPr="000605BA">
        <w:rPr>
          <w:rFonts w:ascii="Times New Roman" w:eastAsia="Times New Roman" w:hAnsi="Times New Roman"/>
          <w:lang w:eastAsia="pl-PL"/>
        </w:rPr>
        <w:t>.</w:t>
      </w:r>
      <w:r w:rsidRPr="000605BA">
        <w:rPr>
          <w:rFonts w:ascii="Times New Roman" w:eastAsia="Times New Roman" w:hAnsi="Times New Roman"/>
          <w:lang w:eastAsia="pl-PL"/>
        </w:rPr>
        <w:t xml:space="preserve"> 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>P1.</w:t>
      </w:r>
      <w:r w:rsidR="00A00FB1" w:rsidRPr="000605BA">
        <w:rPr>
          <w:rFonts w:ascii="Times New Roman" w:eastAsia="Times New Roman" w:hAnsi="Times New Roman"/>
          <w:lang w:eastAsia="pl-PL"/>
        </w:rPr>
        <w:t xml:space="preserve"> Praca kontrolna</w:t>
      </w:r>
      <w:r w:rsidR="004D591C" w:rsidRPr="000605BA">
        <w:rPr>
          <w:rFonts w:ascii="Times New Roman" w:eastAsia="Times New Roman" w:hAnsi="Times New Roman"/>
          <w:lang w:eastAsia="pl-PL"/>
        </w:rPr>
        <w:t>.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2815DC" w:rsidRPr="000605BA" w:rsidRDefault="002815DC" w:rsidP="00B5007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0605BA" w:rsidRPr="000605BA" w:rsidTr="005E15C0">
        <w:tc>
          <w:tcPr>
            <w:tcW w:w="3082" w:type="pct"/>
            <w:gridSpan w:val="2"/>
            <w:vMerge w:val="restar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605BA" w:rsidRPr="000605BA" w:rsidTr="005E15C0">
        <w:trPr>
          <w:trHeight w:val="108"/>
        </w:trPr>
        <w:tc>
          <w:tcPr>
            <w:tcW w:w="3082" w:type="pct"/>
            <w:gridSpan w:val="2"/>
            <w:vMerge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0605BA" w:rsidRPr="000605BA" w:rsidTr="005E15C0">
        <w:tc>
          <w:tcPr>
            <w:tcW w:w="1974" w:type="pct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755A49" w:rsidRPr="009C12D5" w:rsidRDefault="009C12D5" w:rsidP="005E15C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C12D5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755A49" w:rsidRPr="009C12D5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9C12D5">
              <w:rPr>
                <w:rFonts w:ascii="Times New Roman" w:hAnsi="Times New Roman"/>
                <w:color w:val="FF0000"/>
                <w:lang w:eastAsia="pl-PL"/>
              </w:rPr>
              <w:t>0</w:t>
            </w:r>
            <w:r w:rsidR="009C12D5" w:rsidRPr="009C12D5">
              <w:rPr>
                <w:rFonts w:ascii="Times New Roman" w:hAnsi="Times New Roman"/>
                <w:color w:val="FF0000"/>
                <w:lang w:eastAsia="pl-PL"/>
              </w:rPr>
              <w:t>,60</w:t>
            </w:r>
          </w:p>
        </w:tc>
      </w:tr>
      <w:tr w:rsidR="000605BA" w:rsidRPr="000605BA" w:rsidTr="005E15C0">
        <w:tc>
          <w:tcPr>
            <w:tcW w:w="1974" w:type="pct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0,60</w:t>
            </w:r>
          </w:p>
        </w:tc>
      </w:tr>
      <w:tr w:rsidR="000605BA" w:rsidRPr="000605BA" w:rsidTr="005E15C0">
        <w:tc>
          <w:tcPr>
            <w:tcW w:w="3082" w:type="pct"/>
            <w:gridSpan w:val="2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755A49" w:rsidRPr="000605BA" w:rsidRDefault="009C12D5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C12D5"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755A49" w:rsidRPr="000605BA" w:rsidRDefault="00BA6197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C12D5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9C12D5" w:rsidRPr="009C12D5">
              <w:rPr>
                <w:rFonts w:ascii="Times New Roman" w:hAnsi="Times New Roman"/>
                <w:color w:val="FF0000"/>
                <w:lang w:eastAsia="pl-PL"/>
              </w:rPr>
              <w:t>6</w:t>
            </w:r>
            <w:r w:rsidR="00755A49" w:rsidRPr="009C12D5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</w:tr>
      <w:tr w:rsidR="000605BA" w:rsidRPr="000605BA" w:rsidTr="005E15C0">
        <w:tc>
          <w:tcPr>
            <w:tcW w:w="3082" w:type="pct"/>
            <w:gridSpan w:val="2"/>
          </w:tcPr>
          <w:p w:rsidR="00755A49" w:rsidRPr="000605BA" w:rsidRDefault="00BA6197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</w:rPr>
              <w:t xml:space="preserve">Opracowanie pisemne </w:t>
            </w:r>
            <w:proofErr w:type="spellStart"/>
            <w:r w:rsidRPr="000605BA">
              <w:rPr>
                <w:rFonts w:ascii="Times New Roman" w:hAnsi="Times New Roman"/>
              </w:rPr>
              <w:t>case</w:t>
            </w:r>
            <w:proofErr w:type="spellEnd"/>
            <w:r w:rsidRPr="000605BA">
              <w:rPr>
                <w:rFonts w:ascii="Times New Roman" w:hAnsi="Times New Roman"/>
              </w:rPr>
              <w:t xml:space="preserve"> </w:t>
            </w:r>
            <w:proofErr w:type="spellStart"/>
            <w:r w:rsidRPr="000605BA">
              <w:rPr>
                <w:rFonts w:ascii="Times New Roman" w:hAnsi="Times New Roman"/>
              </w:rPr>
              <w:t>study</w:t>
            </w:r>
            <w:proofErr w:type="spellEnd"/>
            <w:r w:rsidRPr="000605BA">
              <w:rPr>
                <w:rFonts w:ascii="Times New Roman" w:hAnsi="Times New Roman"/>
              </w:rPr>
              <w:t xml:space="preserve"> i praca kontrolna</w:t>
            </w:r>
          </w:p>
        </w:tc>
        <w:tc>
          <w:tcPr>
            <w:tcW w:w="887" w:type="pct"/>
          </w:tcPr>
          <w:p w:rsidR="00755A49" w:rsidRPr="009C12D5" w:rsidRDefault="009C12D5" w:rsidP="005E15C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20</w:t>
            </w:r>
          </w:p>
        </w:tc>
        <w:tc>
          <w:tcPr>
            <w:tcW w:w="1031" w:type="pct"/>
          </w:tcPr>
          <w:p w:rsidR="00755A49" w:rsidRPr="009C12D5" w:rsidRDefault="00636CA0" w:rsidP="005E15C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0,80</w:t>
            </w:r>
          </w:p>
        </w:tc>
      </w:tr>
      <w:tr w:rsidR="000605BA" w:rsidRPr="000605BA" w:rsidTr="005E15C0">
        <w:tc>
          <w:tcPr>
            <w:tcW w:w="3082" w:type="pct"/>
            <w:gridSpan w:val="2"/>
          </w:tcPr>
          <w:p w:rsidR="00755A49" w:rsidRPr="000605BA" w:rsidRDefault="00BA6197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bCs/>
              </w:rPr>
              <w:t xml:space="preserve">Zapoznanie się ze wskazaną literaturą </w:t>
            </w:r>
            <w:r w:rsidRPr="000605BA">
              <w:rPr>
                <w:rFonts w:ascii="Times New Roman" w:hAnsi="Times New Roman"/>
              </w:rPr>
              <w:t>(poza zajęciami)</w:t>
            </w:r>
          </w:p>
        </w:tc>
        <w:tc>
          <w:tcPr>
            <w:tcW w:w="887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0,20</w:t>
            </w:r>
          </w:p>
        </w:tc>
      </w:tr>
      <w:tr w:rsidR="000605BA" w:rsidRPr="000605BA" w:rsidTr="005E15C0">
        <w:tc>
          <w:tcPr>
            <w:tcW w:w="3082" w:type="pct"/>
            <w:gridSpan w:val="2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0605BA">
              <w:rPr>
                <w:rFonts w:ascii="Times New Roman" w:hAnsi="Times New Roman"/>
                <w:lang w:eastAsia="pl-PL"/>
              </w:rPr>
              <w:t>0,20</w:t>
            </w:r>
          </w:p>
        </w:tc>
      </w:tr>
      <w:tr w:rsidR="00755A49" w:rsidRPr="000605BA" w:rsidTr="005E15C0">
        <w:tc>
          <w:tcPr>
            <w:tcW w:w="3082" w:type="pct"/>
            <w:gridSpan w:val="2"/>
          </w:tcPr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755A49" w:rsidRPr="000605BA" w:rsidRDefault="00755A49" w:rsidP="005E15C0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>DLA PRZEDMIOTU</w:t>
            </w:r>
          </w:p>
        </w:tc>
        <w:tc>
          <w:tcPr>
            <w:tcW w:w="887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>75h</w:t>
            </w:r>
          </w:p>
        </w:tc>
        <w:tc>
          <w:tcPr>
            <w:tcW w:w="1031" w:type="pct"/>
          </w:tcPr>
          <w:p w:rsidR="00755A49" w:rsidRPr="000605BA" w:rsidRDefault="00755A49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0605BA">
              <w:rPr>
                <w:rFonts w:ascii="Times New Roman" w:hAnsi="Times New Roman"/>
                <w:b/>
                <w:bCs/>
                <w:lang w:eastAsia="pl-PL"/>
              </w:rPr>
              <w:t>3 ECTS</w:t>
            </w:r>
          </w:p>
        </w:tc>
      </w:tr>
    </w:tbl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2815DC" w:rsidRPr="000605BA" w:rsidRDefault="002815DC" w:rsidP="00B5007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LITERATURA PODSTAWOWA I UZUPEŁNIAJĄCA</w:t>
      </w:r>
    </w:p>
    <w:p w:rsidR="002439C3" w:rsidRPr="000605BA" w:rsidRDefault="002439C3" w:rsidP="00B5007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Literatura podstawowa: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1. </w:t>
      </w:r>
      <w:proofErr w:type="spellStart"/>
      <w:r w:rsidRPr="000605BA">
        <w:rPr>
          <w:rFonts w:ascii="Times New Roman" w:hAnsi="Times New Roman"/>
          <w:bCs/>
        </w:rPr>
        <w:t>Brilman</w:t>
      </w:r>
      <w:proofErr w:type="spellEnd"/>
      <w:r w:rsidRPr="000605BA">
        <w:rPr>
          <w:rFonts w:ascii="Times New Roman" w:hAnsi="Times New Roman"/>
          <w:bCs/>
        </w:rPr>
        <w:t xml:space="preserve"> J.: Nowoczesne koncepcje i metody zarządzania. PWE, Warszawa 2002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2. Czerska M., </w:t>
      </w:r>
      <w:proofErr w:type="spellStart"/>
      <w:r w:rsidRPr="000605BA">
        <w:rPr>
          <w:rFonts w:ascii="Times New Roman" w:hAnsi="Times New Roman"/>
          <w:bCs/>
        </w:rPr>
        <w:t>Szpitter</w:t>
      </w:r>
      <w:proofErr w:type="spellEnd"/>
      <w:r w:rsidRPr="000605BA">
        <w:rPr>
          <w:rFonts w:ascii="Times New Roman" w:hAnsi="Times New Roman"/>
          <w:bCs/>
        </w:rPr>
        <w:t xml:space="preserve"> A. (red.),Koncepcje zarządzania. Podręcznik akademicki.,</w:t>
      </w:r>
      <w:r w:rsidR="00CC7E15">
        <w:rPr>
          <w:rFonts w:ascii="Times New Roman" w:hAnsi="Times New Roman"/>
          <w:bCs/>
        </w:rPr>
        <w:t xml:space="preserve"> </w:t>
      </w:r>
      <w:r w:rsidRPr="000605BA">
        <w:rPr>
          <w:rFonts w:ascii="Times New Roman" w:hAnsi="Times New Roman"/>
          <w:bCs/>
        </w:rPr>
        <w:t>CH Beck,  Warszawa 2010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>3. Koźmiński A. K.: Współczesne koncepcje zarządzania. PWE, Warszawa 2003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>4. Różański J., Sokołowski J. (red.),  Zarządzanie współczesnym przedsiębiorstwem - wybrane zagadnienia, Wydaw. Społecznej Wyższej Szkoły Przedsiębiorczości i Zarządzania,  Łódź 2010.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5. </w:t>
      </w:r>
      <w:proofErr w:type="spellStart"/>
      <w:r w:rsidRPr="000605BA">
        <w:rPr>
          <w:rFonts w:ascii="Times New Roman" w:hAnsi="Times New Roman"/>
          <w:bCs/>
        </w:rPr>
        <w:t>Zimniewicz</w:t>
      </w:r>
      <w:proofErr w:type="spellEnd"/>
      <w:r w:rsidRPr="000605BA">
        <w:rPr>
          <w:rFonts w:ascii="Times New Roman" w:hAnsi="Times New Roman"/>
          <w:bCs/>
        </w:rPr>
        <w:t xml:space="preserve"> K.: Współczesne koncepcje i metody zarządzania. PWE, Warszawa 2003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6. Łukasik K., </w:t>
      </w:r>
      <w:proofErr w:type="spellStart"/>
      <w:r w:rsidRPr="000605BA">
        <w:rPr>
          <w:rFonts w:ascii="Times New Roman" w:hAnsi="Times New Roman"/>
          <w:bCs/>
        </w:rPr>
        <w:t>Puto</w:t>
      </w:r>
      <w:proofErr w:type="spellEnd"/>
      <w:r w:rsidRPr="000605BA">
        <w:rPr>
          <w:rFonts w:ascii="Times New Roman" w:hAnsi="Times New Roman"/>
          <w:bCs/>
        </w:rPr>
        <w:t xml:space="preserve"> A., (red.), Wyzwania i perspektywy przedsiębiorczej </w:t>
      </w:r>
      <w:r w:rsidR="00755A49" w:rsidRPr="000605BA">
        <w:rPr>
          <w:rFonts w:ascii="Times New Roman" w:hAnsi="Times New Roman"/>
          <w:bCs/>
        </w:rPr>
        <w:t>organizacji: monografia. / T. 2</w:t>
      </w:r>
      <w:r w:rsidRPr="000605BA">
        <w:rPr>
          <w:rFonts w:ascii="Times New Roman" w:hAnsi="Times New Roman"/>
          <w:bCs/>
        </w:rPr>
        <w:t>; Koncepcje i metody zarządzania, Wydaw. Wydziału Zarządzania Politechniki Częstochowskiej,  Częstochowa 2017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Literatura uzupełniająca: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1. </w:t>
      </w:r>
      <w:proofErr w:type="spellStart"/>
      <w:r w:rsidRPr="000605BA">
        <w:rPr>
          <w:rFonts w:ascii="Times New Roman" w:hAnsi="Times New Roman"/>
          <w:bCs/>
        </w:rPr>
        <w:t>Bogan</w:t>
      </w:r>
      <w:proofErr w:type="spellEnd"/>
      <w:r w:rsidRPr="000605BA">
        <w:rPr>
          <w:rFonts w:ascii="Times New Roman" w:hAnsi="Times New Roman"/>
          <w:bCs/>
        </w:rPr>
        <w:t xml:space="preserve"> C. E., English M. J.: </w:t>
      </w:r>
      <w:proofErr w:type="spellStart"/>
      <w:r w:rsidRPr="000605BA">
        <w:rPr>
          <w:rFonts w:ascii="Times New Roman" w:hAnsi="Times New Roman"/>
          <w:bCs/>
        </w:rPr>
        <w:t>Benchmarking</w:t>
      </w:r>
      <w:proofErr w:type="spellEnd"/>
      <w:r w:rsidRPr="000605BA">
        <w:rPr>
          <w:rFonts w:ascii="Times New Roman" w:hAnsi="Times New Roman"/>
          <w:bCs/>
        </w:rPr>
        <w:t xml:space="preserve"> jako klucz do najlepszych praktyk Wydawnictwo Helion,</w:t>
      </w:r>
      <w:r w:rsidRPr="000605BA">
        <w:rPr>
          <w:rFonts w:ascii="Times New Roman" w:hAnsi="Times New Roman"/>
          <w:b/>
          <w:bCs/>
        </w:rPr>
        <w:t xml:space="preserve"> </w:t>
      </w:r>
      <w:r w:rsidRPr="000605BA">
        <w:rPr>
          <w:rFonts w:ascii="Times New Roman" w:hAnsi="Times New Roman"/>
          <w:bCs/>
        </w:rPr>
        <w:t>Warszawa 2006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2. </w:t>
      </w:r>
      <w:proofErr w:type="spellStart"/>
      <w:r w:rsidRPr="000605BA">
        <w:rPr>
          <w:rFonts w:ascii="Times New Roman" w:hAnsi="Times New Roman"/>
          <w:bCs/>
        </w:rPr>
        <w:t>Champy</w:t>
      </w:r>
      <w:proofErr w:type="spellEnd"/>
      <w:r w:rsidRPr="000605BA">
        <w:rPr>
          <w:rFonts w:ascii="Times New Roman" w:hAnsi="Times New Roman"/>
          <w:bCs/>
        </w:rPr>
        <w:t xml:space="preserve"> J., X-Engineering przedsiębiorstwa: przemyśl swój biznes w erze cyfrowej,  AW. Placet. Warszawa 2003.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>3. Łańcucki J.: Podstawy kompleksowego zarządzania jakością TQM. Wydawnictwo Uniwersytetu Ekonomicznego w Poznaniu, Poznań 2006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>4. Rojek – Nowosielska M.: Kształtowanie społecznej odpowiedzialności przedsiębiorstw. Wydawnictwo Akademii Ekonomicznej im. Oskara Langego we Wrocławiu, Wrocław 2006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439C3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5. </w:t>
      </w:r>
      <w:proofErr w:type="spellStart"/>
      <w:r w:rsidRPr="000605BA">
        <w:rPr>
          <w:rFonts w:ascii="Times New Roman" w:hAnsi="Times New Roman"/>
          <w:bCs/>
        </w:rPr>
        <w:t>Burkiewicz</w:t>
      </w:r>
      <w:proofErr w:type="spellEnd"/>
      <w:r w:rsidR="00442118" w:rsidRPr="000605BA">
        <w:rPr>
          <w:rFonts w:ascii="Times New Roman" w:hAnsi="Times New Roman"/>
          <w:bCs/>
        </w:rPr>
        <w:t xml:space="preserve"> Ł, </w:t>
      </w:r>
      <w:r w:rsidRPr="000605BA">
        <w:rPr>
          <w:rFonts w:ascii="Times New Roman" w:hAnsi="Times New Roman"/>
          <w:bCs/>
        </w:rPr>
        <w:t>Kucharski</w:t>
      </w:r>
      <w:r w:rsidR="00442118" w:rsidRPr="000605BA">
        <w:rPr>
          <w:rFonts w:ascii="Times New Roman" w:hAnsi="Times New Roman"/>
          <w:bCs/>
        </w:rPr>
        <w:t xml:space="preserve"> J.</w:t>
      </w:r>
      <w:r w:rsidRPr="000605BA">
        <w:rPr>
          <w:rFonts w:ascii="Times New Roman" w:hAnsi="Times New Roman"/>
          <w:bCs/>
        </w:rPr>
        <w:t xml:space="preserve"> (red,) Etyka w organizacji – zarządzanie, kultura, polityka, wyd.</w:t>
      </w:r>
      <w:r w:rsidR="00CC7E15">
        <w:rPr>
          <w:rFonts w:ascii="Times New Roman" w:hAnsi="Times New Roman"/>
          <w:bCs/>
        </w:rPr>
        <w:t xml:space="preserve"> </w:t>
      </w:r>
      <w:r w:rsidRPr="000605BA">
        <w:rPr>
          <w:rFonts w:ascii="Times New Roman" w:hAnsi="Times New Roman"/>
          <w:bCs/>
        </w:rPr>
        <w:t xml:space="preserve">Akademia </w:t>
      </w:r>
      <w:proofErr w:type="spellStart"/>
      <w:r w:rsidRPr="000605BA">
        <w:rPr>
          <w:rFonts w:ascii="Times New Roman" w:hAnsi="Times New Roman"/>
          <w:bCs/>
        </w:rPr>
        <w:t>Ignatianum</w:t>
      </w:r>
      <w:proofErr w:type="spellEnd"/>
      <w:r w:rsidRPr="000605BA">
        <w:rPr>
          <w:rFonts w:ascii="Times New Roman" w:hAnsi="Times New Roman"/>
          <w:bCs/>
        </w:rPr>
        <w:t xml:space="preserve"> w Krakowie, Kraków 2016</w:t>
      </w:r>
      <w:r w:rsidR="00755A49" w:rsidRPr="000605BA">
        <w:rPr>
          <w:rFonts w:ascii="Times New Roman" w:hAnsi="Times New Roman"/>
          <w:bCs/>
        </w:rPr>
        <w:t>.</w:t>
      </w:r>
    </w:p>
    <w:p w:rsidR="002439C3" w:rsidRPr="000605BA" w:rsidRDefault="00275ECB" w:rsidP="004D591C">
      <w:pPr>
        <w:spacing w:after="0" w:line="240" w:lineRule="auto"/>
        <w:jc w:val="both"/>
        <w:rPr>
          <w:rFonts w:ascii="Times New Roman" w:hAnsi="Times New Roman"/>
          <w:bCs/>
        </w:rPr>
      </w:pPr>
      <w:r w:rsidRPr="000605BA">
        <w:rPr>
          <w:rFonts w:ascii="Times New Roman" w:hAnsi="Times New Roman"/>
          <w:bCs/>
        </w:rPr>
        <w:t xml:space="preserve">6. </w:t>
      </w:r>
      <w:r w:rsidR="002439C3" w:rsidRPr="000605BA">
        <w:rPr>
          <w:rFonts w:ascii="Times New Roman" w:hAnsi="Times New Roman"/>
          <w:bCs/>
        </w:rPr>
        <w:t>Kopczyński. T., Outsourcing w zarządzaniu przedsiębiorstwami, Polskie Wydaw. Ekon., Warszawa 2010.</w:t>
      </w:r>
    </w:p>
    <w:p w:rsidR="002439C3" w:rsidRPr="000605BA" w:rsidRDefault="00BB487F" w:rsidP="00BB487F">
      <w:pPr>
        <w:spacing w:after="0" w:line="240" w:lineRule="auto"/>
        <w:jc w:val="both"/>
        <w:rPr>
          <w:rFonts w:ascii="Times New Roman" w:hAnsi="Times New Roman"/>
          <w:b/>
        </w:rPr>
      </w:pPr>
      <w:r w:rsidRPr="000605BA">
        <w:rPr>
          <w:rFonts w:ascii="Times New Roman" w:hAnsi="Times New Roman"/>
          <w:b/>
        </w:rPr>
        <w:t xml:space="preserve">* Publikacje zwarte dostępne w zasobach bibliotecznych Politechniki Częstochowskiej, </w:t>
      </w:r>
      <w:r w:rsidRPr="000605BA">
        <w:rPr>
          <w:rFonts w:ascii="Times New Roman" w:hAnsi="Times New Roman"/>
          <w:b/>
        </w:rPr>
        <w:br/>
        <w:t>w przypadku ich braku możliwość wypożyczenia międzybibliotecznego.</w:t>
      </w:r>
    </w:p>
    <w:p w:rsidR="00BB487F" w:rsidRPr="000605BA" w:rsidRDefault="00BB487F" w:rsidP="00BB487F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hAnsi="Times New Roman"/>
          <w:b/>
          <w:bCs/>
        </w:rPr>
        <w:t>PROWADZĄCY PRZEDMIOT ( IMIĘ, NAZWISKO, ADRES E-MAIL)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605BA">
        <w:rPr>
          <w:rFonts w:ascii="Times New Roman" w:eastAsia="Times New Roman" w:hAnsi="Times New Roman"/>
          <w:lang w:eastAsia="pl-PL"/>
        </w:rPr>
        <w:t>dr Katarzyn</w:t>
      </w:r>
      <w:r w:rsidR="00BA6197" w:rsidRPr="000605BA">
        <w:rPr>
          <w:rFonts w:ascii="Times New Roman" w:eastAsia="Times New Roman" w:hAnsi="Times New Roman"/>
          <w:lang w:eastAsia="pl-PL"/>
        </w:rPr>
        <w:t>a Łukasik</w:t>
      </w:r>
      <w:r w:rsidR="00070CAC">
        <w:rPr>
          <w:rFonts w:ascii="Times New Roman" w:eastAsia="Times New Roman" w:hAnsi="Times New Roman"/>
          <w:lang w:eastAsia="pl-PL"/>
        </w:rPr>
        <w:t>-Stachowiak</w:t>
      </w:r>
      <w:r w:rsidR="00BA6197" w:rsidRPr="000605BA">
        <w:rPr>
          <w:rFonts w:ascii="Times New Roman" w:eastAsia="Times New Roman" w:hAnsi="Times New Roman"/>
          <w:lang w:eastAsia="pl-PL"/>
        </w:rPr>
        <w:t xml:space="preserve">, </w:t>
      </w:r>
      <w:r w:rsidR="00BA6197" w:rsidRPr="00070CAC">
        <w:rPr>
          <w:rFonts w:ascii="Times New Roman" w:eastAsia="Times New Roman" w:hAnsi="Times New Roman"/>
          <w:color w:val="FF0000"/>
          <w:lang w:eastAsia="pl-PL"/>
        </w:rPr>
        <w:t>k.lukasik</w:t>
      </w:r>
      <w:r w:rsidR="00070CAC" w:rsidRPr="00070CAC">
        <w:rPr>
          <w:rFonts w:ascii="Times New Roman" w:eastAsia="Times New Roman" w:hAnsi="Times New Roman"/>
          <w:color w:val="FF0000"/>
          <w:lang w:eastAsia="pl-PL"/>
        </w:rPr>
        <w:t>-stachowiak</w:t>
      </w:r>
      <w:r w:rsidR="00BA6197" w:rsidRPr="00070CAC">
        <w:rPr>
          <w:rFonts w:ascii="Times New Roman" w:eastAsia="Times New Roman" w:hAnsi="Times New Roman"/>
          <w:color w:val="FF0000"/>
          <w:lang w:eastAsia="pl-PL"/>
        </w:rPr>
        <w:t>@</w:t>
      </w:r>
      <w:r w:rsidRPr="00070CAC">
        <w:rPr>
          <w:rFonts w:ascii="Times New Roman" w:eastAsia="Times New Roman" w:hAnsi="Times New Roman"/>
          <w:color w:val="FF0000"/>
          <w:lang w:eastAsia="pl-PL"/>
        </w:rPr>
        <w:t>pcz.pl</w:t>
      </w:r>
    </w:p>
    <w:p w:rsidR="00755A49" w:rsidRPr="00043B0C" w:rsidRDefault="00755A49" w:rsidP="00755A49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 xml:space="preserve">dr Katarzyna Olejniczak-Szuster; </w:t>
      </w:r>
      <w:r w:rsidR="00043B0C">
        <w:rPr>
          <w:rFonts w:ascii="Times New Roman" w:eastAsia="Times New Roman" w:hAnsi="Times New Roman"/>
          <w:color w:val="FF0000"/>
          <w:lang w:eastAsia="pl-PL"/>
        </w:rPr>
        <w:t>k.olejniczak-szuster@pcz.pl</w:t>
      </w:r>
    </w:p>
    <w:p w:rsidR="00BA6197" w:rsidRPr="000605BA" w:rsidRDefault="00BA6197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>dr inż. Magdalena Mrozik, magdalena.mrozik@pcz.pl</w:t>
      </w:r>
    </w:p>
    <w:p w:rsidR="00BA6197" w:rsidRPr="000605BA" w:rsidRDefault="00BA6197" w:rsidP="00755A4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605BA">
        <w:rPr>
          <w:rFonts w:ascii="Times New Roman" w:eastAsia="Times New Roman" w:hAnsi="Times New Roman"/>
          <w:lang w:eastAsia="pl-PL"/>
        </w:rPr>
        <w:t>dr inż. Sylwia Gostkowska-Dźwig, s.gostkowska-dzwig@pcz.pl</w:t>
      </w: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755A49" w:rsidRPr="000605BA" w:rsidRDefault="00755A49" w:rsidP="00755A49">
      <w:pPr>
        <w:spacing w:after="0" w:line="240" w:lineRule="auto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  <w:b/>
          <w:bCs/>
        </w:rPr>
        <w:t>MACIERZ REALIZACJI EFEKTÓW UCZENIA SIĘ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831"/>
        <w:gridCol w:w="1390"/>
        <w:gridCol w:w="1707"/>
        <w:gridCol w:w="1402"/>
        <w:gridCol w:w="1173"/>
      </w:tblGrid>
      <w:tr w:rsidR="000605BA" w:rsidRPr="000605BA" w:rsidTr="00755A49">
        <w:tc>
          <w:tcPr>
            <w:tcW w:w="993" w:type="dxa"/>
            <w:vAlign w:val="center"/>
          </w:tcPr>
          <w:p w:rsidR="0077527C" w:rsidRPr="000605BA" w:rsidRDefault="00901EF1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831" w:type="dxa"/>
            <w:vAlign w:val="center"/>
          </w:tcPr>
          <w:p w:rsidR="0077527C" w:rsidRPr="000605BA" w:rsidRDefault="007752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</w:t>
            </w:r>
            <w:r w:rsidR="004D591C"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    dla całego programu (PR</w:t>
            </w: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1390" w:type="dxa"/>
            <w:vAlign w:val="center"/>
          </w:tcPr>
          <w:p w:rsidR="0077527C" w:rsidRPr="000605BA" w:rsidRDefault="007752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707" w:type="dxa"/>
            <w:vAlign w:val="center"/>
          </w:tcPr>
          <w:p w:rsidR="0077527C" w:rsidRPr="000605BA" w:rsidRDefault="007752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02" w:type="dxa"/>
            <w:vAlign w:val="center"/>
          </w:tcPr>
          <w:p w:rsidR="0077527C" w:rsidRPr="000605BA" w:rsidRDefault="007752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173" w:type="dxa"/>
            <w:vAlign w:val="center"/>
          </w:tcPr>
          <w:p w:rsidR="0077527C" w:rsidRPr="000605BA" w:rsidRDefault="0077527C" w:rsidP="00B50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0605BA" w:rsidRPr="000605BA" w:rsidTr="00755A49">
        <w:trPr>
          <w:trHeight w:val="403"/>
        </w:trPr>
        <w:tc>
          <w:tcPr>
            <w:tcW w:w="99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2831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KW_01, KU_02</w:t>
            </w:r>
          </w:p>
        </w:tc>
        <w:tc>
          <w:tcPr>
            <w:tcW w:w="1390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1707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W1</w:t>
            </w:r>
          </w:p>
        </w:tc>
        <w:tc>
          <w:tcPr>
            <w:tcW w:w="1402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043B0C">
              <w:rPr>
                <w:rFonts w:ascii="Times New Roman" w:eastAsia="Times New Roman" w:hAnsi="Times New Roman"/>
                <w:lang w:eastAsia="pl-PL"/>
              </w:rPr>
              <w:t>,</w:t>
            </w:r>
            <w:r w:rsidR="00043B0C" w:rsidRPr="00043B0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7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F3, P1</w:t>
            </w:r>
          </w:p>
        </w:tc>
      </w:tr>
      <w:tr w:rsidR="000605BA" w:rsidRPr="000605BA" w:rsidTr="00755A49">
        <w:trPr>
          <w:trHeight w:val="550"/>
        </w:trPr>
        <w:tc>
          <w:tcPr>
            <w:tcW w:w="99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2831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KW_06, KU_09, KK_01, KK_04</w:t>
            </w:r>
          </w:p>
        </w:tc>
        <w:tc>
          <w:tcPr>
            <w:tcW w:w="1390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BA6197" w:rsidRPr="00532C75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532C75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,</w:t>
            </w:r>
          </w:p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 xml:space="preserve"> C2-C14</w:t>
            </w:r>
          </w:p>
        </w:tc>
        <w:tc>
          <w:tcPr>
            <w:tcW w:w="1402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043B0C">
              <w:rPr>
                <w:rFonts w:ascii="Times New Roman" w:eastAsia="Times New Roman" w:hAnsi="Times New Roman"/>
                <w:lang w:eastAsia="pl-PL"/>
              </w:rPr>
              <w:t>,</w:t>
            </w:r>
            <w:r w:rsidR="00043B0C" w:rsidRPr="00043B0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7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  <w:tr w:rsidR="000605BA" w:rsidRPr="000605BA" w:rsidTr="00755A49">
        <w:trPr>
          <w:trHeight w:val="703"/>
        </w:trPr>
        <w:tc>
          <w:tcPr>
            <w:tcW w:w="99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2831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KW_01, KU_09, KK_01</w:t>
            </w:r>
          </w:p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390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532C75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0605BA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C2-C8</w:t>
            </w:r>
          </w:p>
        </w:tc>
        <w:tc>
          <w:tcPr>
            <w:tcW w:w="1402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043B0C">
              <w:rPr>
                <w:rFonts w:ascii="Times New Roman" w:eastAsia="Times New Roman" w:hAnsi="Times New Roman"/>
                <w:lang w:eastAsia="pl-PL"/>
              </w:rPr>
              <w:t>,</w:t>
            </w:r>
            <w:r w:rsidR="00043B0C" w:rsidRPr="00043B0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73" w:type="dxa"/>
            <w:vAlign w:val="center"/>
          </w:tcPr>
          <w:p w:rsidR="00BA6197" w:rsidRPr="000605BA" w:rsidRDefault="00BA6197" w:rsidP="00BA6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  <w:tr w:rsidR="000605BA" w:rsidRPr="000605BA" w:rsidTr="00755A49">
        <w:trPr>
          <w:trHeight w:val="353"/>
        </w:trPr>
        <w:tc>
          <w:tcPr>
            <w:tcW w:w="993" w:type="dxa"/>
            <w:vAlign w:val="center"/>
          </w:tcPr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605BA">
              <w:rPr>
                <w:rFonts w:ascii="Times New Roman" w:hAnsi="Times New Roman"/>
                <w:b/>
              </w:rPr>
              <w:t>EU</w:t>
            </w:r>
            <w:r w:rsidRPr="000605BA">
              <w:rPr>
                <w:rFonts w:ascii="Times New Roman" w:hAnsi="Times New Roman"/>
              </w:rPr>
              <w:t>4</w:t>
            </w:r>
          </w:p>
        </w:tc>
        <w:tc>
          <w:tcPr>
            <w:tcW w:w="2831" w:type="dxa"/>
            <w:vAlign w:val="center"/>
          </w:tcPr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KW_08</w:t>
            </w:r>
          </w:p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KU_04, KK_01</w:t>
            </w:r>
          </w:p>
        </w:tc>
        <w:tc>
          <w:tcPr>
            <w:tcW w:w="1390" w:type="dxa"/>
            <w:vAlign w:val="center"/>
          </w:tcPr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7" w:type="dxa"/>
            <w:vAlign w:val="center"/>
          </w:tcPr>
          <w:p w:rsidR="004D591C" w:rsidRPr="00532C75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W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,W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  <w:r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-W</w:t>
            </w:r>
            <w:r w:rsidR="00532C75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14</w:t>
            </w:r>
            <w:r w:rsidR="007E645E" w:rsidRPr="00532C75">
              <w:rPr>
                <w:rFonts w:ascii="Times New Roman" w:eastAsia="Times New Roman" w:hAnsi="Times New Roman"/>
                <w:color w:val="FF0000"/>
                <w:lang w:eastAsia="pl-PL"/>
              </w:rPr>
              <w:t>,</w:t>
            </w:r>
          </w:p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C6, C10-C14</w:t>
            </w:r>
          </w:p>
        </w:tc>
        <w:tc>
          <w:tcPr>
            <w:tcW w:w="1402" w:type="dxa"/>
            <w:vAlign w:val="center"/>
          </w:tcPr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043B0C">
              <w:rPr>
                <w:rFonts w:ascii="Times New Roman" w:eastAsia="Times New Roman" w:hAnsi="Times New Roman"/>
                <w:lang w:eastAsia="pl-PL"/>
              </w:rPr>
              <w:t>,</w:t>
            </w:r>
            <w:r w:rsidR="00043B0C" w:rsidRPr="00043B0C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  <w:tc>
          <w:tcPr>
            <w:tcW w:w="1173" w:type="dxa"/>
            <w:vAlign w:val="center"/>
          </w:tcPr>
          <w:p w:rsidR="004D591C" w:rsidRPr="000605BA" w:rsidRDefault="004D591C" w:rsidP="004D59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605BA">
              <w:rPr>
                <w:rFonts w:ascii="Times New Roman" w:eastAsia="Times New Roman" w:hAnsi="Times New Roman"/>
                <w:lang w:eastAsia="pl-PL"/>
              </w:rPr>
              <w:t>F1, F2, F3, P1,</w:t>
            </w:r>
          </w:p>
        </w:tc>
      </w:tr>
    </w:tbl>
    <w:p w:rsidR="00E901DF" w:rsidRPr="000605BA" w:rsidRDefault="00E901DF" w:rsidP="00B50074">
      <w:pPr>
        <w:spacing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:rsidR="001B7982" w:rsidRPr="000605BA" w:rsidRDefault="001B7982" w:rsidP="001B7982">
      <w:pPr>
        <w:spacing w:after="0" w:line="240" w:lineRule="auto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  <w:b/>
          <w:bCs/>
        </w:rPr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2086"/>
        <w:gridCol w:w="2246"/>
        <w:gridCol w:w="2124"/>
        <w:gridCol w:w="2419"/>
      </w:tblGrid>
      <w:tr w:rsidR="000605BA" w:rsidRPr="000605BA" w:rsidTr="005E15C0">
        <w:trPr>
          <w:trHeight w:hRule="exact" w:val="39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0605BA" w:rsidRPr="000605BA" w:rsidTr="005E15C0">
        <w:trPr>
          <w:trHeight w:hRule="exact" w:val="18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lastRenderedPageBreak/>
              <w:t>EU</w:t>
            </w:r>
            <w:r w:rsidRPr="000605BA">
              <w:rPr>
                <w:rFonts w:ascii="Times New Roman" w:hAnsi="Times New Roman"/>
              </w:rPr>
              <w:t>1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nie  potrafi wymienić klasycznych koncepcji zarządzania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Student potrafi wymienić klasyczne koncepcje zarządzania, ale nie potrafi podać głównych twórców klasycznych koncepcji zarządzania. 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przedstawić klasyczne koncepcje zarządzania, podać głównych twórców klasycznych koncepcji zarządzania.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Student potrafi przedstawić  oraz zinterpretować klasyczne koncepcje zarządzania, podać głównych twórców klasycznych koncepcji zarządzania. </w:t>
            </w:r>
          </w:p>
        </w:tc>
      </w:tr>
      <w:tr w:rsidR="000605BA" w:rsidRPr="000605BA" w:rsidTr="005E15C0">
        <w:trPr>
          <w:trHeight w:hRule="exact" w:val="158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EU</w:t>
            </w:r>
            <w:r w:rsidRPr="000605BA">
              <w:rPr>
                <w:rFonts w:ascii="Times New Roman" w:hAnsi="Times New Roman"/>
              </w:rPr>
              <w:t>2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nie potrafi wymienić współczesnych koncepcji zarządzania.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wymienić współczesne koncepcje zarządzania, nie podając ich interpretacji.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wymienić współczesne koncepcje zarządzania, a także przedstawić główne założenia wybranych koncepcji.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wymienić współczesne koncepcje zarządzania, a także przedstawić ich główne założenia.</w:t>
            </w:r>
          </w:p>
        </w:tc>
      </w:tr>
      <w:tr w:rsidR="000605BA" w:rsidRPr="000605BA" w:rsidTr="005E15C0">
        <w:trPr>
          <w:trHeight w:hRule="exact" w:val="187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EU</w:t>
            </w:r>
            <w:r w:rsidRPr="000605BA">
              <w:rPr>
                <w:rFonts w:ascii="Times New Roman" w:hAnsi="Times New Roman"/>
              </w:rPr>
              <w:t>3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 nie potrafi rozróżnić koncepcji zarządzania zorientowanych na proces i jakość.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 potrafi rozróżnić koncepcje zarządzania zorientowane  na proces i jakość.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Student potrafi wymienić </w:t>
            </w:r>
            <w:r w:rsidR="00D62E9F" w:rsidRPr="000605BA">
              <w:rPr>
                <w:rFonts w:ascii="Times New Roman" w:hAnsi="Times New Roman"/>
              </w:rPr>
              <w:br/>
            </w:r>
            <w:r w:rsidRPr="000605BA">
              <w:rPr>
                <w:rFonts w:ascii="Times New Roman" w:hAnsi="Times New Roman"/>
              </w:rPr>
              <w:t>i przedstawić założenia dwóch wybranych koncepcji zorientowanych  na proces i jakość.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wymienić i przedstawić założenia wszystkich poznanych koncepcji zorientowanych  na proces i jakość.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605BA" w:rsidRPr="000605BA" w:rsidTr="005E15C0">
        <w:trPr>
          <w:trHeight w:hRule="exact" w:val="24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605BA">
              <w:rPr>
                <w:rFonts w:ascii="Times New Roman" w:hAnsi="Times New Roman"/>
                <w:b/>
              </w:rPr>
              <w:t>EU</w:t>
            </w:r>
            <w:r w:rsidRPr="000605BA">
              <w:rPr>
                <w:rFonts w:ascii="Times New Roman" w:hAnsi="Times New Roman"/>
              </w:rPr>
              <w:t>4</w:t>
            </w:r>
          </w:p>
        </w:tc>
        <w:tc>
          <w:tcPr>
            <w:tcW w:w="2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nie potrafi rozróżnić koncepcji zarządzania zorientowanych na czas,  potrzeby klienta (interesariuszy) i  na wiedzę.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 potrafi rozróżnić koncepcje zarządzania zorientowane na czas, potrzeby klienta (interesariuszy) i na wiedzę.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 xml:space="preserve">Student potrafi wymienić </w:t>
            </w:r>
            <w:r w:rsidR="00D62E9F" w:rsidRPr="000605BA">
              <w:rPr>
                <w:rFonts w:ascii="Times New Roman" w:hAnsi="Times New Roman"/>
              </w:rPr>
              <w:br/>
            </w:r>
            <w:r w:rsidRPr="000605BA">
              <w:rPr>
                <w:rFonts w:ascii="Times New Roman" w:hAnsi="Times New Roman"/>
              </w:rPr>
              <w:t>i przedstawić założenia wybranych dwóch  koncepcji zorientowanych na czas, potrzeby klienta (interesariuszy) i  na wiedzę.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  <w:r w:rsidRPr="000605BA">
              <w:rPr>
                <w:rFonts w:ascii="Times New Roman" w:hAnsi="Times New Roman"/>
              </w:rPr>
              <w:t>Student potrafi wymienić i przedstawić założenia wszystkich poznanych koncepcji zorientowanych  na czas, potrzeby klienta (interesariuszy) i na wiedzę.</w:t>
            </w: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B7982" w:rsidRPr="000605BA" w:rsidRDefault="001B7982" w:rsidP="005E15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B7982" w:rsidRPr="000605BA" w:rsidRDefault="001B7982" w:rsidP="001B7982">
      <w:pPr>
        <w:spacing w:after="0" w:line="240" w:lineRule="auto"/>
        <w:jc w:val="both"/>
        <w:rPr>
          <w:rFonts w:ascii="Times New Roman" w:hAnsi="Times New Roman"/>
        </w:rPr>
      </w:pPr>
    </w:p>
    <w:p w:rsidR="001B7982" w:rsidRPr="000605BA" w:rsidRDefault="001B7982" w:rsidP="001B7982">
      <w:pPr>
        <w:spacing w:after="0" w:line="240" w:lineRule="auto"/>
        <w:jc w:val="both"/>
        <w:rPr>
          <w:rFonts w:ascii="Times New Roman" w:hAnsi="Times New Roman"/>
          <w:b/>
        </w:rPr>
      </w:pPr>
      <w:r w:rsidRPr="000605BA">
        <w:rPr>
          <w:rFonts w:ascii="Times New Roman" w:hAnsi="Times New Roman"/>
          <w:b/>
        </w:rPr>
        <w:t>INNE PRZYDATNE INFORMACJE O PRZEDMIOCIE</w:t>
      </w:r>
    </w:p>
    <w:p w:rsidR="001B7982" w:rsidRPr="000605BA" w:rsidRDefault="001B7982" w:rsidP="001B7982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1. Informacja gdzie można zapoznać się z prezentacjami do zajęć itp.</w:t>
      </w:r>
    </w:p>
    <w:p w:rsidR="001B7982" w:rsidRPr="000605BA" w:rsidRDefault="001B7982" w:rsidP="00DB5F2B">
      <w:pPr>
        <w:spacing w:after="0" w:line="240" w:lineRule="auto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1B7982" w:rsidRPr="000605BA" w:rsidRDefault="001B7982" w:rsidP="001B7982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2. Informacje na temat miejsca odbywania się zajęć</w:t>
      </w:r>
    </w:p>
    <w:p w:rsidR="00532C75" w:rsidRPr="00532C75" w:rsidRDefault="001B7982" w:rsidP="00532C75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 xml:space="preserve">Informacje znajdują się na stronie internetowej Wydziału Zarządzania oraz </w:t>
      </w:r>
      <w:r w:rsidR="00532C75" w:rsidRPr="00532C75">
        <w:rPr>
          <w:rFonts w:ascii="Times New Roman" w:hAnsi="Times New Roman"/>
        </w:rPr>
        <w:t>w systemie</w:t>
      </w:r>
      <w:r w:rsidR="00532C75">
        <w:rPr>
          <w:rFonts w:ascii="Times New Roman" w:hAnsi="Times New Roman"/>
        </w:rPr>
        <w:t xml:space="preserve"> </w:t>
      </w:r>
      <w:r w:rsidR="00532C75" w:rsidRPr="00532C75">
        <w:rPr>
          <w:rFonts w:ascii="Times New Roman" w:hAnsi="Times New Roman"/>
        </w:rPr>
        <w:t>USOS.</w:t>
      </w:r>
    </w:p>
    <w:p w:rsidR="001B7982" w:rsidRPr="000605BA" w:rsidRDefault="001B7982" w:rsidP="001B7982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3. Informacje na temat terminu zajęć (dzień tygodnia/ godzina)</w:t>
      </w:r>
    </w:p>
    <w:p w:rsidR="001B7982" w:rsidRPr="000605BA" w:rsidRDefault="001B7982" w:rsidP="00532C75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 xml:space="preserve">Informacje znajdują się na stronie internetowej Wydziału Zarządzania oraz </w:t>
      </w:r>
      <w:r w:rsidR="00532C75" w:rsidRPr="00532C75">
        <w:rPr>
          <w:rFonts w:ascii="Times New Roman" w:hAnsi="Times New Roman"/>
        </w:rPr>
        <w:t>w systemie</w:t>
      </w:r>
      <w:r w:rsidR="00532C75">
        <w:rPr>
          <w:rFonts w:ascii="Times New Roman" w:hAnsi="Times New Roman"/>
        </w:rPr>
        <w:t xml:space="preserve"> </w:t>
      </w:r>
      <w:r w:rsidR="00532C75" w:rsidRPr="00532C75">
        <w:rPr>
          <w:rFonts w:ascii="Times New Roman" w:hAnsi="Times New Roman"/>
        </w:rPr>
        <w:t>USOS.</w:t>
      </w:r>
    </w:p>
    <w:p w:rsidR="001B7982" w:rsidRPr="000605BA" w:rsidRDefault="001B7982" w:rsidP="001B7982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4. Informacja na temat konsultacji (godziny + miejsce)</w:t>
      </w:r>
    </w:p>
    <w:p w:rsidR="001B7982" w:rsidRDefault="001B7982" w:rsidP="001B7982">
      <w:pPr>
        <w:spacing w:after="0" w:line="240" w:lineRule="auto"/>
        <w:jc w:val="both"/>
        <w:rPr>
          <w:rFonts w:ascii="Times New Roman" w:hAnsi="Times New Roman"/>
        </w:rPr>
      </w:pPr>
      <w:r w:rsidRPr="000605BA">
        <w:rPr>
          <w:rFonts w:ascii="Times New Roman" w:hAnsi="Times New Roman"/>
        </w:rPr>
        <w:t>Informacja podawana jest na pierwszych zajęciach, dostępna jest także na stronie internetowej Wydziału Zarządzania.</w:t>
      </w:r>
    </w:p>
    <w:p w:rsidR="00532C75" w:rsidRDefault="00532C75" w:rsidP="001B7982">
      <w:pPr>
        <w:spacing w:after="0" w:line="240" w:lineRule="auto"/>
        <w:jc w:val="both"/>
        <w:rPr>
          <w:rFonts w:ascii="Times New Roman" w:hAnsi="Times New Roman"/>
        </w:rPr>
      </w:pPr>
    </w:p>
    <w:p w:rsidR="005B0801" w:rsidRPr="000605BA" w:rsidRDefault="005B0801" w:rsidP="00B50074">
      <w:pPr>
        <w:spacing w:after="0" w:line="240" w:lineRule="auto"/>
        <w:jc w:val="both"/>
        <w:rPr>
          <w:rFonts w:ascii="Times New Roman" w:hAnsi="Times New Roman"/>
        </w:rPr>
      </w:pPr>
    </w:p>
    <w:p w:rsidR="00556842" w:rsidRPr="00B50074" w:rsidRDefault="00556842" w:rsidP="00B50074">
      <w:pPr>
        <w:spacing w:after="0" w:line="240" w:lineRule="auto"/>
        <w:jc w:val="right"/>
        <w:rPr>
          <w:rFonts w:ascii="Times New Roman" w:hAnsi="Times New Roman"/>
        </w:rPr>
      </w:pPr>
    </w:p>
    <w:sectPr w:rsidR="00556842" w:rsidRPr="00B50074" w:rsidSect="00943704">
      <w:footerReference w:type="even" r:id="rId8"/>
      <w:footerReference w:type="defaul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C18" w:rsidRDefault="00072C18">
      <w:pPr>
        <w:spacing w:after="0" w:line="240" w:lineRule="auto"/>
      </w:pPr>
      <w:r>
        <w:separator/>
      </w:r>
    </w:p>
  </w:endnote>
  <w:endnote w:type="continuationSeparator" w:id="0">
    <w:p w:rsidR="00072C18" w:rsidRDefault="0007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704" w:rsidRDefault="0044013D" w:rsidP="009437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4370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43704" w:rsidRDefault="00943704" w:rsidP="009437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704" w:rsidRPr="00C817E1" w:rsidRDefault="00943704" w:rsidP="00943704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C18" w:rsidRDefault="00072C18">
      <w:pPr>
        <w:spacing w:after="0" w:line="240" w:lineRule="auto"/>
      </w:pPr>
      <w:r>
        <w:separator/>
      </w:r>
    </w:p>
  </w:footnote>
  <w:footnote w:type="continuationSeparator" w:id="0">
    <w:p w:rsidR="00072C18" w:rsidRDefault="00072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520EAE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31730"/>
    <w:multiLevelType w:val="hybridMultilevel"/>
    <w:tmpl w:val="6D7ED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F036A"/>
    <w:multiLevelType w:val="hybridMultilevel"/>
    <w:tmpl w:val="65C81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34B1F"/>
    <w:multiLevelType w:val="hybridMultilevel"/>
    <w:tmpl w:val="1BA02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D5B05"/>
    <w:multiLevelType w:val="hybridMultilevel"/>
    <w:tmpl w:val="AB9C2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739B2"/>
    <w:multiLevelType w:val="hybridMultilevel"/>
    <w:tmpl w:val="53D2F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5DC"/>
    <w:rsid w:val="00043B0C"/>
    <w:rsid w:val="00053C73"/>
    <w:rsid w:val="000605BA"/>
    <w:rsid w:val="00070CAC"/>
    <w:rsid w:val="00072C18"/>
    <w:rsid w:val="00084029"/>
    <w:rsid w:val="000B6141"/>
    <w:rsid w:val="000C1646"/>
    <w:rsid w:val="000C4DDF"/>
    <w:rsid w:val="000D7600"/>
    <w:rsid w:val="000F3042"/>
    <w:rsid w:val="00103341"/>
    <w:rsid w:val="00114CC0"/>
    <w:rsid w:val="00172C3A"/>
    <w:rsid w:val="001865DE"/>
    <w:rsid w:val="001B47AA"/>
    <w:rsid w:val="001B7982"/>
    <w:rsid w:val="001D477C"/>
    <w:rsid w:val="001F57F8"/>
    <w:rsid w:val="00200466"/>
    <w:rsid w:val="002370F7"/>
    <w:rsid w:val="002439C3"/>
    <w:rsid w:val="00250853"/>
    <w:rsid w:val="00254190"/>
    <w:rsid w:val="002572C8"/>
    <w:rsid w:val="00257F6F"/>
    <w:rsid w:val="00275ECB"/>
    <w:rsid w:val="0027632F"/>
    <w:rsid w:val="002815DC"/>
    <w:rsid w:val="002A4886"/>
    <w:rsid w:val="002A6E18"/>
    <w:rsid w:val="002C763B"/>
    <w:rsid w:val="002E059B"/>
    <w:rsid w:val="003008BC"/>
    <w:rsid w:val="003313B4"/>
    <w:rsid w:val="00331E90"/>
    <w:rsid w:val="00351C62"/>
    <w:rsid w:val="00357904"/>
    <w:rsid w:val="00372D0C"/>
    <w:rsid w:val="00406F2C"/>
    <w:rsid w:val="004225C1"/>
    <w:rsid w:val="00427FEC"/>
    <w:rsid w:val="0044013D"/>
    <w:rsid w:val="00442118"/>
    <w:rsid w:val="004C707A"/>
    <w:rsid w:val="004D3C9F"/>
    <w:rsid w:val="004D591C"/>
    <w:rsid w:val="004D5D7B"/>
    <w:rsid w:val="00512CF0"/>
    <w:rsid w:val="00532C75"/>
    <w:rsid w:val="00533F81"/>
    <w:rsid w:val="005409E0"/>
    <w:rsid w:val="00543CB2"/>
    <w:rsid w:val="0054560B"/>
    <w:rsid w:val="00553A71"/>
    <w:rsid w:val="00556842"/>
    <w:rsid w:val="00581024"/>
    <w:rsid w:val="00583368"/>
    <w:rsid w:val="005B0801"/>
    <w:rsid w:val="005B7BB8"/>
    <w:rsid w:val="00612EA7"/>
    <w:rsid w:val="00636CA0"/>
    <w:rsid w:val="0064620F"/>
    <w:rsid w:val="006A3FEE"/>
    <w:rsid w:val="006B3C2E"/>
    <w:rsid w:val="006B481C"/>
    <w:rsid w:val="006C0E5E"/>
    <w:rsid w:val="006E1292"/>
    <w:rsid w:val="00735CB4"/>
    <w:rsid w:val="00755A49"/>
    <w:rsid w:val="007710C5"/>
    <w:rsid w:val="0077527C"/>
    <w:rsid w:val="00777FE6"/>
    <w:rsid w:val="00782FAA"/>
    <w:rsid w:val="007D2EE9"/>
    <w:rsid w:val="007E645E"/>
    <w:rsid w:val="008016F1"/>
    <w:rsid w:val="00815397"/>
    <w:rsid w:val="00836743"/>
    <w:rsid w:val="00844B52"/>
    <w:rsid w:val="00887EEB"/>
    <w:rsid w:val="00890524"/>
    <w:rsid w:val="00895A64"/>
    <w:rsid w:val="008A5F89"/>
    <w:rsid w:val="008B5F9B"/>
    <w:rsid w:val="008C1EFA"/>
    <w:rsid w:val="008F1B28"/>
    <w:rsid w:val="008F38C3"/>
    <w:rsid w:val="009005BD"/>
    <w:rsid w:val="00901EF1"/>
    <w:rsid w:val="00902076"/>
    <w:rsid w:val="0090475F"/>
    <w:rsid w:val="009154CD"/>
    <w:rsid w:val="00927404"/>
    <w:rsid w:val="00941926"/>
    <w:rsid w:val="00943704"/>
    <w:rsid w:val="00987EED"/>
    <w:rsid w:val="009B1355"/>
    <w:rsid w:val="009B2492"/>
    <w:rsid w:val="009C12D5"/>
    <w:rsid w:val="009C5327"/>
    <w:rsid w:val="009D6800"/>
    <w:rsid w:val="009E06F5"/>
    <w:rsid w:val="00A00FB1"/>
    <w:rsid w:val="00A04663"/>
    <w:rsid w:val="00A077BC"/>
    <w:rsid w:val="00A55157"/>
    <w:rsid w:val="00A61AC0"/>
    <w:rsid w:val="00A62D0C"/>
    <w:rsid w:val="00A8367D"/>
    <w:rsid w:val="00A86567"/>
    <w:rsid w:val="00A86EE3"/>
    <w:rsid w:val="00A92D4D"/>
    <w:rsid w:val="00AB529F"/>
    <w:rsid w:val="00AC040C"/>
    <w:rsid w:val="00AF12DC"/>
    <w:rsid w:val="00B40A0A"/>
    <w:rsid w:val="00B50074"/>
    <w:rsid w:val="00B5202F"/>
    <w:rsid w:val="00B577FC"/>
    <w:rsid w:val="00B607D7"/>
    <w:rsid w:val="00B773AB"/>
    <w:rsid w:val="00B92DF3"/>
    <w:rsid w:val="00BA15DA"/>
    <w:rsid w:val="00BA6197"/>
    <w:rsid w:val="00BB487F"/>
    <w:rsid w:val="00BE20CF"/>
    <w:rsid w:val="00BE50D0"/>
    <w:rsid w:val="00C35CA8"/>
    <w:rsid w:val="00C56B0A"/>
    <w:rsid w:val="00CB298E"/>
    <w:rsid w:val="00CB6549"/>
    <w:rsid w:val="00CC7E15"/>
    <w:rsid w:val="00CD03D5"/>
    <w:rsid w:val="00CE318B"/>
    <w:rsid w:val="00CF1FBA"/>
    <w:rsid w:val="00D304EC"/>
    <w:rsid w:val="00D417BF"/>
    <w:rsid w:val="00D5535D"/>
    <w:rsid w:val="00D62E9F"/>
    <w:rsid w:val="00D801E4"/>
    <w:rsid w:val="00DB5F2B"/>
    <w:rsid w:val="00DC2F8A"/>
    <w:rsid w:val="00DD31B2"/>
    <w:rsid w:val="00E109A1"/>
    <w:rsid w:val="00E4562B"/>
    <w:rsid w:val="00E63908"/>
    <w:rsid w:val="00E75014"/>
    <w:rsid w:val="00E85595"/>
    <w:rsid w:val="00E901DF"/>
    <w:rsid w:val="00E92EFB"/>
    <w:rsid w:val="00EB0858"/>
    <w:rsid w:val="00EF570F"/>
    <w:rsid w:val="00F022CF"/>
    <w:rsid w:val="00F24B43"/>
    <w:rsid w:val="00F863FD"/>
    <w:rsid w:val="00F877D0"/>
    <w:rsid w:val="00F94530"/>
    <w:rsid w:val="00FA20D2"/>
    <w:rsid w:val="00FA3EB9"/>
    <w:rsid w:val="00FA4D87"/>
    <w:rsid w:val="00FC2243"/>
    <w:rsid w:val="00FC6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1AE5"/>
  <w15:docId w15:val="{383B9D44-0E3C-4CAA-898E-4ACE9BDA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65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570F"/>
    <w:pPr>
      <w:framePr w:wrap="around" w:vAnchor="text" w:hAnchor="text" w:y="1"/>
      <w:pBdr>
        <w:bottom w:val="single" w:sz="12" w:space="4" w:color="auto"/>
      </w:pBdr>
      <w:spacing w:before="200" w:after="280"/>
      <w:ind w:left="567" w:right="567"/>
    </w:pPr>
    <w:rPr>
      <w:rFonts w:ascii="Times New Roman" w:hAnsi="Times New Roman"/>
      <w:b/>
      <w:bCs/>
      <w:i/>
      <w:iCs/>
      <w:color w:val="000000"/>
      <w:sz w:val="26"/>
      <w:szCs w:val="20"/>
    </w:rPr>
  </w:style>
  <w:style w:type="character" w:customStyle="1" w:styleId="CytatintensywnyZnak">
    <w:name w:val="Cytat intensywny Znak"/>
    <w:link w:val="Cytatintensywny"/>
    <w:uiPriority w:val="30"/>
    <w:rsid w:val="00EF570F"/>
    <w:rPr>
      <w:rFonts w:ascii="Times New Roman" w:hAnsi="Times New Roman"/>
      <w:b/>
      <w:bCs/>
      <w:i/>
      <w:iCs/>
      <w:color w:val="000000"/>
      <w:sz w:val="26"/>
    </w:rPr>
  </w:style>
  <w:style w:type="paragraph" w:styleId="Stopka">
    <w:name w:val="footer"/>
    <w:basedOn w:val="Normalny"/>
    <w:link w:val="StopkaZnak"/>
    <w:rsid w:val="002815DC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2815DC"/>
    <w:rPr>
      <w:rFonts w:ascii="Arial" w:eastAsia="Times New Roman" w:hAnsi="Arial" w:cs="Times New Roman"/>
      <w:sz w:val="20"/>
      <w:szCs w:val="20"/>
      <w:lang w:eastAsia="pl-PL"/>
    </w:rPr>
  </w:style>
  <w:style w:type="character" w:styleId="Numerstrony">
    <w:name w:val="page number"/>
    <w:rsid w:val="002815DC"/>
  </w:style>
  <w:style w:type="character" w:styleId="Hipercze">
    <w:name w:val="Hyperlink"/>
    <w:uiPriority w:val="99"/>
    <w:unhideWhenUsed/>
    <w:rsid w:val="002815DC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2815D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2815DC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815DC"/>
    <w:pPr>
      <w:ind w:left="720"/>
      <w:contextualSpacing/>
    </w:pPr>
  </w:style>
  <w:style w:type="character" w:customStyle="1" w:styleId="apple-style-span">
    <w:name w:val="apple-style-span"/>
    <w:rsid w:val="002815DC"/>
  </w:style>
  <w:style w:type="character" w:styleId="Odwoanieprzypisudolnego">
    <w:name w:val="footnote reference"/>
    <w:uiPriority w:val="99"/>
    <w:semiHidden/>
    <w:unhideWhenUsed/>
    <w:rsid w:val="00543C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2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D4D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55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5A49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442118"/>
    <w:pPr>
      <w:numPr>
        <w:numId w:val="6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43B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9392-7EDB-499C-B4BD-AAB214C4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1485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Kasia</cp:lastModifiedBy>
  <cp:revision>2</cp:revision>
  <cp:lastPrinted>2019-06-17T08:08:00Z</cp:lastPrinted>
  <dcterms:created xsi:type="dcterms:W3CDTF">2023-02-01T08:32:00Z</dcterms:created>
  <dcterms:modified xsi:type="dcterms:W3CDTF">2023-02-01T08:32:00Z</dcterms:modified>
</cp:coreProperties>
</file>